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440" w:type="dxa"/>
        <w:tblInd w:w="-462" w:type="dxa"/>
        <w:tblLook w:val="04A0" w:firstRow="1" w:lastRow="0" w:firstColumn="1" w:lastColumn="0" w:noHBand="0" w:noVBand="1"/>
      </w:tblPr>
      <w:tblGrid>
        <w:gridCol w:w="2183"/>
        <w:gridCol w:w="2711"/>
        <w:gridCol w:w="23"/>
        <w:gridCol w:w="5523"/>
      </w:tblGrid>
      <w:tr w:rsidR="00B04DAF" w:rsidRPr="007D3865" w14:paraId="2B142D73" w14:textId="77777777" w:rsidTr="0086456F">
        <w:trPr>
          <w:trHeight w:val="926"/>
        </w:trPr>
        <w:tc>
          <w:tcPr>
            <w:tcW w:w="21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BF594" w14:textId="58DB6525" w:rsidR="00B04DAF" w:rsidRPr="007D3865" w:rsidRDefault="00976738" w:rsidP="00976738">
            <w:pPr>
              <w:spacing w:line="240" w:lineRule="auto"/>
              <w:jc w:val="righ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A </w:t>
            </w: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tantárgy          leírása</w:t>
            </w:r>
            <w:proofErr w:type="gramEnd"/>
          </w:p>
        </w:tc>
        <w:tc>
          <w:tcPr>
            <w:tcW w:w="2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8D2F5" w14:textId="77777777" w:rsidR="00B04DAF" w:rsidRPr="007D3865" w:rsidRDefault="00B04DAF" w:rsidP="00AA3CA8">
            <w:pPr>
              <w:spacing w:line="240" w:lineRule="auto"/>
              <w:jc w:val="center"/>
              <w:rPr>
                <w:rFonts w:ascii="Candara" w:hAnsi="Candara"/>
                <w:color w:val="8496B0" w:themeColor="text2" w:themeTint="99"/>
                <w:sz w:val="20"/>
              </w:rPr>
            </w:pPr>
            <w:r w:rsidRPr="007D3865">
              <w:rPr>
                <w:rFonts w:ascii="Candara" w:hAnsi="Candara"/>
                <w:noProof/>
                <w:color w:val="8496B0" w:themeColor="text2" w:themeTint="99"/>
                <w:sz w:val="20"/>
                <w:lang w:val="hu-HU" w:eastAsia="hu-HU" w:bidi="sd-Deva-IN"/>
              </w:rPr>
              <w:drawing>
                <wp:inline distT="0" distB="0" distL="0" distR="0" wp14:anchorId="3C729E46" wp14:editId="142EA811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C1D095" w14:textId="77777777" w:rsidR="00B04DAF" w:rsidRPr="007D3865" w:rsidRDefault="00B04DAF" w:rsidP="00AA3CA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noProof/>
                <w:sz w:val="20"/>
                <w:lang w:val="hu-HU" w:eastAsia="hu-HU" w:bidi="sd-Dev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25656" wp14:editId="57E709F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C9455D" w14:textId="77777777" w:rsidR="00B04DAF" w:rsidRDefault="00B04DAF" w:rsidP="00B04DAF">
                                  <w:r w:rsidRPr="00783C57">
                                    <w:rPr>
                                      <w:noProof/>
                                      <w:lang w:val="hu-HU" w:eastAsia="hu-HU" w:bidi="sd-Deva-IN"/>
                                    </w:rPr>
                                    <w:drawing>
                                      <wp:inline distT="0" distB="0" distL="0" distR="0" wp14:anchorId="37A29AEF" wp14:editId="741E8AAD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256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4.35pt;width:258.2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5x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T9+ucX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14:paraId="66C9455D" w14:textId="77777777" w:rsidR="00B04DAF" w:rsidRDefault="00B04DAF" w:rsidP="00B04DAF">
                            <w:r w:rsidRPr="00783C57">
                              <w:rPr>
                                <w:noProof/>
                                <w:lang w:val="hu-HU" w:eastAsia="hu-HU" w:bidi="sd-Deva-IN"/>
                              </w:rPr>
                              <w:drawing>
                                <wp:inline distT="0" distB="0" distL="0" distR="0" wp14:anchorId="37A29AEF" wp14:editId="741E8AAD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6B93DC" w14:textId="77777777" w:rsidR="00B04DAF" w:rsidRPr="007D3865" w:rsidRDefault="00B04DAF" w:rsidP="00AA3CA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7D3865" w14:paraId="47AE122E" w14:textId="77777777" w:rsidTr="0086456F">
        <w:trPr>
          <w:trHeight w:val="754"/>
        </w:trPr>
        <w:tc>
          <w:tcPr>
            <w:tcW w:w="21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0560A" w14:textId="77777777" w:rsidR="00B04DAF" w:rsidRPr="007D3865" w:rsidRDefault="00B04DAF" w:rsidP="00AA3CA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  <w:tc>
          <w:tcPr>
            <w:tcW w:w="2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919F7E" w14:textId="69BF87B9" w:rsidR="00B04DAF" w:rsidRPr="007D3865" w:rsidRDefault="00976738" w:rsidP="00AA3CA8">
            <w:pPr>
              <w:spacing w:line="240" w:lineRule="auto"/>
              <w:jc w:val="center"/>
              <w:rPr>
                <w:rFonts w:ascii="Candara" w:hAnsi="Candara"/>
                <w:noProof/>
                <w:sz w:val="20"/>
                <w:lang w:eastAsia="zh-TW"/>
              </w:rPr>
            </w:pPr>
            <w:r w:rsidRPr="00FF5AD2">
              <w:rPr>
                <w:rFonts w:ascii="Candara" w:hAnsi="Candara"/>
                <w:color w:val="8496B0" w:themeColor="text2" w:themeTint="99"/>
                <w:sz w:val="20"/>
                <w:lang w:val="hu-HU"/>
              </w:rPr>
              <w:t>Bölcsészettudományi Kar Újvidék</w:t>
            </w:r>
          </w:p>
        </w:tc>
        <w:tc>
          <w:tcPr>
            <w:tcW w:w="5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A060CA" w14:textId="77777777" w:rsidR="00B04DAF" w:rsidRPr="007D3865" w:rsidRDefault="00B04DAF" w:rsidP="00AA3CA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7D3865" w14:paraId="16FCABF8" w14:textId="77777777" w:rsidTr="0086456F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BFC3EA8" w14:textId="63AA578A" w:rsidR="00B04DAF" w:rsidRPr="007D3865" w:rsidRDefault="00976738" w:rsidP="00AA3CA8">
            <w:pPr>
              <w:spacing w:line="240" w:lineRule="auto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  <w:lang w:val="hu-HU"/>
              </w:rPr>
              <w:t>ÁLTALÁNOS INFORMÁCIÓK</w:t>
            </w:r>
          </w:p>
        </w:tc>
      </w:tr>
      <w:tr w:rsidR="00976738" w:rsidRPr="007D3865" w14:paraId="39EC8C0A" w14:textId="77777777" w:rsidTr="0086456F">
        <w:trPr>
          <w:trHeight w:val="562"/>
        </w:trPr>
        <w:tc>
          <w:tcPr>
            <w:tcW w:w="4894" w:type="dxa"/>
            <w:gridSpan w:val="2"/>
            <w:shd w:val="clear" w:color="auto" w:fill="auto"/>
            <w:vAlign w:val="center"/>
          </w:tcPr>
          <w:p w14:paraId="765E0329" w14:textId="044BA2DA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Tanulmányi program, melyet a tanterv ajánl</w:t>
            </w:r>
          </w:p>
        </w:tc>
        <w:tc>
          <w:tcPr>
            <w:tcW w:w="5546" w:type="dxa"/>
            <w:gridSpan w:val="2"/>
            <w:shd w:val="clear" w:color="auto" w:fill="auto"/>
            <w:vAlign w:val="center"/>
          </w:tcPr>
          <w:p w14:paraId="7728C183" w14:textId="77777777" w:rsidR="00976738" w:rsidRPr="00C30A5B" w:rsidRDefault="00976738" w:rsidP="00976738">
            <w:pPr>
              <w:spacing w:line="240" w:lineRule="auto"/>
              <w:jc w:val="left"/>
              <w:rPr>
                <w:rFonts w:ascii="Candara" w:hAnsi="Candara"/>
                <w:color w:val="8496B0" w:themeColor="text2" w:themeTint="99"/>
                <w:sz w:val="20"/>
                <w:lang w:val="hu-HU"/>
              </w:rPr>
            </w:pPr>
            <w:r w:rsidRPr="00C30A5B">
              <w:rPr>
                <w:rFonts w:ascii="Candara" w:hAnsi="Candara"/>
                <w:color w:val="8496B0" w:themeColor="text2" w:themeTint="99"/>
                <w:sz w:val="20"/>
                <w:lang w:val="hu-HU"/>
              </w:rPr>
              <w:t>Történelem</w:t>
            </w:r>
          </w:p>
          <w:p w14:paraId="5C3A0C09" w14:textId="77777777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color w:val="8496B0" w:themeColor="text2" w:themeTint="99"/>
                <w:sz w:val="20"/>
              </w:rPr>
            </w:pPr>
          </w:p>
        </w:tc>
      </w:tr>
      <w:tr w:rsidR="00976738" w:rsidRPr="007D3865" w14:paraId="04750ED6" w14:textId="77777777" w:rsidTr="0086456F">
        <w:trPr>
          <w:trHeight w:val="562"/>
        </w:trPr>
        <w:tc>
          <w:tcPr>
            <w:tcW w:w="4894" w:type="dxa"/>
            <w:gridSpan w:val="2"/>
            <w:vAlign w:val="center"/>
          </w:tcPr>
          <w:p w14:paraId="42C51C25" w14:textId="487CB825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megnevezése</w:t>
            </w:r>
          </w:p>
        </w:tc>
        <w:tc>
          <w:tcPr>
            <w:tcW w:w="5546" w:type="dxa"/>
            <w:gridSpan w:val="2"/>
          </w:tcPr>
          <w:p w14:paraId="1ED5A058" w14:textId="73203B37" w:rsidR="00976738" w:rsidRPr="007D3865" w:rsidRDefault="00976738" w:rsidP="00976738">
            <w:pPr>
              <w:spacing w:line="240" w:lineRule="auto"/>
              <w:rPr>
                <w:rFonts w:ascii="Candara" w:hAnsi="Candara"/>
                <w:color w:val="000000"/>
                <w:sz w:val="20"/>
              </w:rPr>
            </w:pPr>
            <w:r w:rsidRPr="00C30A5B">
              <w:rPr>
                <w:rFonts w:ascii="Candara" w:hAnsi="Candara"/>
                <w:bCs/>
                <w:color w:val="000000"/>
                <w:sz w:val="20"/>
                <w:lang w:val="hu-HU"/>
              </w:rPr>
              <w:t>A Balkán- félsziget újkori történelme</w:t>
            </w:r>
          </w:p>
        </w:tc>
      </w:tr>
      <w:tr w:rsidR="00976738" w:rsidRPr="007D3865" w14:paraId="1EFEDCDC" w14:textId="77777777" w:rsidTr="0086456F">
        <w:trPr>
          <w:trHeight w:val="562"/>
        </w:trPr>
        <w:tc>
          <w:tcPr>
            <w:tcW w:w="4894" w:type="dxa"/>
            <w:gridSpan w:val="2"/>
            <w:vAlign w:val="center"/>
          </w:tcPr>
          <w:p w14:paraId="73B14D3D" w14:textId="77777777" w:rsidR="00976738" w:rsidRPr="00C30A5B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jelszava</w:t>
            </w:r>
          </w:p>
          <w:p w14:paraId="7F1C4AC2" w14:textId="77777777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</w:p>
        </w:tc>
        <w:tc>
          <w:tcPr>
            <w:tcW w:w="5546" w:type="dxa"/>
            <w:gridSpan w:val="2"/>
            <w:vAlign w:val="center"/>
          </w:tcPr>
          <w:p w14:paraId="7B6CFBA5" w14:textId="77777777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</w:p>
        </w:tc>
      </w:tr>
      <w:tr w:rsidR="00976738" w:rsidRPr="007D3865" w14:paraId="4E2EB9F6" w14:textId="77777777" w:rsidTr="0086456F">
        <w:trPr>
          <w:trHeight w:val="562"/>
        </w:trPr>
        <w:tc>
          <w:tcPr>
            <w:tcW w:w="4894" w:type="dxa"/>
            <w:gridSpan w:val="2"/>
            <w:vAlign w:val="center"/>
          </w:tcPr>
          <w:p w14:paraId="326B9766" w14:textId="6789ED30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típusa</w:t>
            </w:r>
            <w:r w:rsidRPr="00C30A5B">
              <w:rPr>
                <w:rStyle w:val="Lbjegyzet-hivatkozs"/>
                <w:rFonts w:ascii="Candara" w:hAnsi="Candara"/>
                <w:sz w:val="20"/>
                <w:lang w:val="hu-HU"/>
              </w:rPr>
              <w:footnoteReference w:id="1"/>
            </w:r>
            <w:r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</w:p>
        </w:tc>
        <w:tc>
          <w:tcPr>
            <w:tcW w:w="5546" w:type="dxa"/>
            <w:gridSpan w:val="2"/>
            <w:vAlign w:val="center"/>
          </w:tcPr>
          <w:p w14:paraId="649BF5BA" w14:textId="49D1E461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szabadon választható</w:t>
            </w:r>
          </w:p>
        </w:tc>
      </w:tr>
      <w:tr w:rsidR="00976738" w:rsidRPr="007D3865" w14:paraId="5B7A0682" w14:textId="77777777" w:rsidTr="0086456F">
        <w:trPr>
          <w:trHeight w:val="562"/>
        </w:trPr>
        <w:tc>
          <w:tcPr>
            <w:tcW w:w="4894" w:type="dxa"/>
            <w:gridSpan w:val="2"/>
            <w:vAlign w:val="center"/>
          </w:tcPr>
          <w:p w14:paraId="71A0E097" w14:textId="3F0AF5D4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elérhetőségi szintje</w:t>
            </w:r>
            <w:r w:rsidRPr="00C30A5B">
              <w:rPr>
                <w:rStyle w:val="Lbjegyzet-hivatkozs"/>
                <w:rFonts w:ascii="Candara" w:hAnsi="Candara"/>
                <w:sz w:val="20"/>
                <w:lang w:val="hu-HU"/>
              </w:rPr>
              <w:footnoteReference w:id="2"/>
            </w:r>
          </w:p>
        </w:tc>
        <w:tc>
          <w:tcPr>
            <w:tcW w:w="5546" w:type="dxa"/>
            <w:gridSpan w:val="2"/>
            <w:vAlign w:val="center"/>
          </w:tcPr>
          <w:p w14:paraId="43D4F2F9" w14:textId="0AEBF66B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proofErr w:type="spellStart"/>
            <w:r w:rsidRPr="00C30A5B">
              <w:rPr>
                <w:rFonts w:ascii="Candara" w:hAnsi="Candara"/>
                <w:sz w:val="20"/>
                <w:lang w:val="hu-HU"/>
              </w:rPr>
              <w:t>Bachelor</w:t>
            </w:r>
            <w:proofErr w:type="spellEnd"/>
            <w:r w:rsidRPr="00C30A5B">
              <w:rPr>
                <w:rFonts w:ascii="Candara" w:hAnsi="Candara"/>
                <w:sz w:val="20"/>
                <w:lang w:val="hu-HU"/>
              </w:rPr>
              <w:t xml:space="preserve"> (alapképzés)</w:t>
            </w:r>
          </w:p>
        </w:tc>
      </w:tr>
      <w:tr w:rsidR="00976738" w:rsidRPr="007D3865" w14:paraId="791188B8" w14:textId="77777777" w:rsidTr="0086456F">
        <w:trPr>
          <w:trHeight w:val="562"/>
        </w:trPr>
        <w:tc>
          <w:tcPr>
            <w:tcW w:w="4894" w:type="dxa"/>
            <w:gridSpan w:val="2"/>
            <w:vAlign w:val="center"/>
          </w:tcPr>
          <w:p w14:paraId="78756735" w14:textId="77777777" w:rsidR="00976738" w:rsidRPr="00C30A5B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Tanulmányi terület (Kérjük tekintse meg </w:t>
            </w: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a</w:t>
            </w:r>
            <w:proofErr w:type="gramEnd"/>
            <w:r w:rsidRPr="00C30A5B">
              <w:rPr>
                <w:rFonts w:ascii="Candara" w:hAnsi="Candara"/>
                <w:sz w:val="20"/>
                <w:lang w:val="hu-HU"/>
              </w:rPr>
              <w:t xml:space="preserve">  ISCED</w:t>
            </w:r>
            <w:r w:rsidRPr="00C30A5B">
              <w:rPr>
                <w:rStyle w:val="Lbjegyzet-hivatkozs"/>
                <w:rFonts w:ascii="Candara" w:hAnsi="Candara"/>
                <w:sz w:val="20"/>
                <w:lang w:val="hu-HU"/>
              </w:rPr>
              <w:footnoteReference w:id="3"/>
            </w:r>
            <w:r w:rsidRPr="00C30A5B">
              <w:rPr>
                <w:rFonts w:ascii="Candara" w:hAnsi="Candara"/>
                <w:sz w:val="20"/>
                <w:lang w:val="hu-HU"/>
              </w:rPr>
              <w:t>)</w:t>
            </w:r>
          </w:p>
          <w:p w14:paraId="27C27CAA" w14:textId="77777777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  <w:tc>
          <w:tcPr>
            <w:tcW w:w="5546" w:type="dxa"/>
            <w:gridSpan w:val="2"/>
            <w:vAlign w:val="center"/>
          </w:tcPr>
          <w:p w14:paraId="6B355BD9" w14:textId="088B8E92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Történelem és Régészet</w:t>
            </w:r>
          </w:p>
        </w:tc>
      </w:tr>
      <w:tr w:rsidR="00976738" w:rsidRPr="007D3865" w14:paraId="6D452A5D" w14:textId="77777777" w:rsidTr="0086456F">
        <w:trPr>
          <w:trHeight w:val="562"/>
        </w:trPr>
        <w:tc>
          <w:tcPr>
            <w:tcW w:w="4894" w:type="dxa"/>
            <w:gridSpan w:val="2"/>
            <w:vAlign w:val="center"/>
          </w:tcPr>
          <w:p w14:paraId="30B6E279" w14:textId="696C2623" w:rsidR="00976738" w:rsidRPr="007D3865" w:rsidRDefault="00976738" w:rsidP="00976738">
            <w:pPr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hallgatási ideje</w:t>
            </w:r>
          </w:p>
        </w:tc>
        <w:tc>
          <w:tcPr>
            <w:tcW w:w="5546" w:type="dxa"/>
            <w:gridSpan w:val="2"/>
            <w:vAlign w:val="center"/>
          </w:tcPr>
          <w:p w14:paraId="6CE92D23" w14:textId="77777777" w:rsidR="00976738" w:rsidRPr="00C30A5B" w:rsidRDefault="00976738" w:rsidP="00976738">
            <w:pPr>
              <w:spacing w:after="0" w:line="240" w:lineRule="auto"/>
              <w:jc w:val="left"/>
              <w:rPr>
                <w:rFonts w:ascii="Candara" w:hAnsi="Candara" w:cs="Arial"/>
                <w:sz w:val="20"/>
                <w:lang w:val="hu-HU"/>
              </w:rPr>
            </w:pPr>
            <w:r w:rsidRPr="00C30A5B">
              <w:rPr>
                <w:rFonts w:ascii="Candara" w:hAnsi="Candara" w:cs="Arial"/>
                <w:sz w:val="20"/>
                <w:lang w:val="hu-HU"/>
              </w:rPr>
              <w:t>Téli szemeszter</w:t>
            </w:r>
          </w:p>
          <w:p w14:paraId="6C96B907" w14:textId="77777777" w:rsidR="00976738" w:rsidRPr="007D3865" w:rsidRDefault="00976738" w:rsidP="00976738">
            <w:pPr>
              <w:spacing w:after="0" w:line="240" w:lineRule="auto"/>
              <w:jc w:val="left"/>
              <w:rPr>
                <w:rFonts w:ascii="Candara" w:hAnsi="Candara" w:cs="Arial"/>
                <w:sz w:val="20"/>
              </w:rPr>
            </w:pPr>
          </w:p>
        </w:tc>
      </w:tr>
      <w:tr w:rsidR="00976738" w:rsidRPr="007D3865" w14:paraId="219946D5" w14:textId="77777777" w:rsidTr="0086456F">
        <w:trPr>
          <w:trHeight w:val="562"/>
        </w:trPr>
        <w:tc>
          <w:tcPr>
            <w:tcW w:w="4894" w:type="dxa"/>
            <w:gridSpan w:val="2"/>
            <w:tcBorders>
              <w:bottom w:val="single" w:sz="4" w:space="0" w:color="auto"/>
            </w:tcBorders>
            <w:vAlign w:val="center"/>
          </w:tcPr>
          <w:p w14:paraId="1177367D" w14:textId="1A75CDA7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elérhetősége (amennyiben meg van hirdetve)</w:t>
            </w:r>
          </w:p>
        </w:tc>
        <w:tc>
          <w:tcPr>
            <w:tcW w:w="5546" w:type="dxa"/>
            <w:gridSpan w:val="2"/>
            <w:tcBorders>
              <w:bottom w:val="single" w:sz="4" w:space="0" w:color="auto"/>
            </w:tcBorders>
            <w:vAlign w:val="center"/>
          </w:tcPr>
          <w:p w14:paraId="257200E6" w14:textId="5D66DCC3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V. szemeszter</w:t>
            </w:r>
          </w:p>
        </w:tc>
      </w:tr>
      <w:tr w:rsidR="00976738" w:rsidRPr="007D3865" w14:paraId="46F98DFC" w14:textId="77777777" w:rsidTr="0086456F">
        <w:trPr>
          <w:trHeight w:val="562"/>
        </w:trPr>
        <w:tc>
          <w:tcPr>
            <w:tcW w:w="4894" w:type="dxa"/>
            <w:gridSpan w:val="2"/>
            <w:tcBorders>
              <w:bottom w:val="single" w:sz="4" w:space="0" w:color="auto"/>
            </w:tcBorders>
            <w:vAlign w:val="center"/>
          </w:tcPr>
          <w:p w14:paraId="103F139A" w14:textId="475BB485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A meghirdetett ECTS száma </w:t>
            </w:r>
          </w:p>
        </w:tc>
        <w:tc>
          <w:tcPr>
            <w:tcW w:w="5546" w:type="dxa"/>
            <w:gridSpan w:val="2"/>
            <w:tcBorders>
              <w:bottom w:val="single" w:sz="4" w:space="0" w:color="auto"/>
            </w:tcBorders>
            <w:vAlign w:val="center"/>
          </w:tcPr>
          <w:p w14:paraId="5EDFB397" w14:textId="238EFC45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6</w:t>
            </w:r>
          </w:p>
        </w:tc>
      </w:tr>
      <w:tr w:rsidR="00976738" w:rsidRPr="00142FEE" w14:paraId="00F93569" w14:textId="77777777" w:rsidTr="0086456F">
        <w:trPr>
          <w:trHeight w:val="562"/>
        </w:trPr>
        <w:tc>
          <w:tcPr>
            <w:tcW w:w="4894" w:type="dxa"/>
            <w:gridSpan w:val="2"/>
            <w:tcBorders>
              <w:bottom w:val="single" w:sz="4" w:space="0" w:color="auto"/>
            </w:tcBorders>
            <w:vAlign w:val="center"/>
          </w:tcPr>
          <w:p w14:paraId="6EC8C620" w14:textId="5D306DF0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tanár/ tanárok neve</w:t>
            </w:r>
          </w:p>
        </w:tc>
        <w:tc>
          <w:tcPr>
            <w:tcW w:w="5546" w:type="dxa"/>
            <w:gridSpan w:val="2"/>
            <w:tcBorders>
              <w:bottom w:val="single" w:sz="4" w:space="0" w:color="auto"/>
            </w:tcBorders>
            <w:vAlign w:val="center"/>
          </w:tcPr>
          <w:p w14:paraId="2765A1B4" w14:textId="622E8BE9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  <w:lang w:val="de-AT"/>
              </w:rPr>
            </w:pPr>
            <w:proofErr w:type="spellStart"/>
            <w:r w:rsidRPr="00C30A5B">
              <w:rPr>
                <w:rFonts w:ascii="Candara" w:hAnsi="Candara"/>
                <w:bCs/>
                <w:color w:val="000000"/>
                <w:sz w:val="20"/>
                <w:lang w:val="hu-HU"/>
              </w:rPr>
              <w:t>Dr</w:t>
            </w:r>
            <w:proofErr w:type="spellEnd"/>
            <w:r w:rsidRPr="00C30A5B">
              <w:rPr>
                <w:rFonts w:ascii="Candara" w:hAnsi="Candara"/>
                <w:bCs/>
                <w:color w:val="000000"/>
                <w:sz w:val="20"/>
                <w:lang w:val="hu-HU"/>
              </w:rPr>
              <w:t xml:space="preserve"> Zoltán Györe, MA Attila Pfeiffer</w:t>
            </w:r>
          </w:p>
        </w:tc>
      </w:tr>
      <w:tr w:rsidR="00976738" w:rsidRPr="007D3865" w14:paraId="69A2C7C6" w14:textId="77777777" w:rsidTr="0086456F">
        <w:trPr>
          <w:trHeight w:val="562"/>
        </w:trPr>
        <w:tc>
          <w:tcPr>
            <w:tcW w:w="4894" w:type="dxa"/>
            <w:gridSpan w:val="2"/>
            <w:tcBorders>
              <w:bottom w:val="single" w:sz="4" w:space="0" w:color="auto"/>
            </w:tcBorders>
            <w:vAlign w:val="center"/>
          </w:tcPr>
          <w:p w14:paraId="7382A767" w14:textId="7E33A7D3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Kapcsolati személy</w:t>
            </w:r>
          </w:p>
        </w:tc>
        <w:tc>
          <w:tcPr>
            <w:tcW w:w="5546" w:type="dxa"/>
            <w:gridSpan w:val="2"/>
            <w:tcBorders>
              <w:bottom w:val="single" w:sz="4" w:space="0" w:color="auto"/>
            </w:tcBorders>
            <w:vAlign w:val="center"/>
          </w:tcPr>
          <w:p w14:paraId="765D0557" w14:textId="3C3A0C85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  <w:lang w:val="sr-Latn-RS"/>
              </w:rPr>
            </w:pPr>
            <w:proofErr w:type="spellStart"/>
            <w:r w:rsidRPr="00C30A5B">
              <w:rPr>
                <w:rFonts w:ascii="Candara" w:hAnsi="Candara"/>
                <w:sz w:val="20"/>
                <w:lang w:val="hu-HU"/>
              </w:rPr>
              <w:t>Dr</w:t>
            </w:r>
            <w:proofErr w:type="spellEnd"/>
            <w:r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sz w:val="20"/>
                <w:lang w:val="hu-HU"/>
              </w:rPr>
              <w:t>Ifigenija</w:t>
            </w:r>
            <w:proofErr w:type="spellEnd"/>
            <w:r w:rsidRPr="00C30A5B">
              <w:rPr>
                <w:rFonts w:ascii="Candara" w:hAnsi="Candara"/>
                <w:sz w:val="20"/>
                <w:lang w:val="hu-HU"/>
              </w:rPr>
              <w:t xml:space="preserve"> </w:t>
            </w:r>
            <w:proofErr w:type="spellStart"/>
            <w:r w:rsidRPr="00C30A5B">
              <w:rPr>
                <w:rFonts w:ascii="Candara" w:hAnsi="Candara"/>
                <w:sz w:val="20"/>
                <w:lang w:val="hu-HU"/>
              </w:rPr>
              <w:t>Radulović</w:t>
            </w:r>
            <w:proofErr w:type="spellEnd"/>
          </w:p>
        </w:tc>
      </w:tr>
      <w:tr w:rsidR="00976738" w:rsidRPr="007D3865" w14:paraId="56791008" w14:textId="77777777" w:rsidTr="0086456F">
        <w:trPr>
          <w:trHeight w:val="562"/>
        </w:trPr>
        <w:tc>
          <w:tcPr>
            <w:tcW w:w="4894" w:type="dxa"/>
            <w:gridSpan w:val="2"/>
            <w:tcBorders>
              <w:bottom w:val="single" w:sz="4" w:space="0" w:color="auto"/>
            </w:tcBorders>
            <w:vAlign w:val="center"/>
          </w:tcPr>
          <w:p w14:paraId="24D6E9CC" w14:textId="6C905E37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 tantárgy tanítási módszere</w:t>
            </w:r>
            <w:r w:rsidRPr="00C30A5B">
              <w:rPr>
                <w:rStyle w:val="Lbjegyzet-hivatkozs"/>
                <w:rFonts w:ascii="Candara" w:hAnsi="Candara"/>
                <w:sz w:val="20"/>
                <w:lang w:val="hu-HU"/>
              </w:rPr>
              <w:footnoteReference w:id="4"/>
            </w:r>
          </w:p>
        </w:tc>
        <w:tc>
          <w:tcPr>
            <w:tcW w:w="5546" w:type="dxa"/>
            <w:gridSpan w:val="2"/>
            <w:tcBorders>
              <w:bottom w:val="single" w:sz="4" w:space="0" w:color="auto"/>
            </w:tcBorders>
            <w:vAlign w:val="center"/>
          </w:tcPr>
          <w:p w14:paraId="63D3FC0B" w14:textId="6A6317FD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Frontális (</w:t>
            </w:r>
            <w:proofErr w:type="spellStart"/>
            <w:r w:rsidRPr="00C30A5B">
              <w:rPr>
                <w:rFonts w:ascii="Candara" w:hAnsi="Candara"/>
                <w:sz w:val="20"/>
                <w:lang w:val="hu-HU"/>
              </w:rPr>
              <w:t>Face-to-face</w:t>
            </w:r>
            <w:proofErr w:type="spellEnd"/>
            <w:r w:rsidRPr="00C30A5B">
              <w:rPr>
                <w:rFonts w:ascii="Candara" w:hAnsi="Candara"/>
                <w:sz w:val="20"/>
                <w:lang w:val="hu-HU"/>
              </w:rPr>
              <w:t>)</w:t>
            </w:r>
          </w:p>
        </w:tc>
      </w:tr>
      <w:tr w:rsidR="00976738" w:rsidRPr="007D3865" w14:paraId="19DD3236" w14:textId="77777777" w:rsidTr="0086456F">
        <w:trPr>
          <w:trHeight w:val="562"/>
        </w:trPr>
        <w:tc>
          <w:tcPr>
            <w:tcW w:w="4894" w:type="dxa"/>
            <w:gridSpan w:val="2"/>
            <w:tcBorders>
              <w:bottom w:val="single" w:sz="4" w:space="0" w:color="auto"/>
            </w:tcBorders>
            <w:vAlign w:val="center"/>
          </w:tcPr>
          <w:p w14:paraId="7D68DB2B" w14:textId="634FA68C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Tantárgyi </w:t>
            </w:r>
            <w:proofErr w:type="spellStart"/>
            <w:r w:rsidRPr="00C30A5B">
              <w:rPr>
                <w:rFonts w:ascii="Candara" w:hAnsi="Candara"/>
                <w:sz w:val="20"/>
                <w:lang w:val="hu-HU"/>
              </w:rPr>
              <w:t>előkövetelmények</w:t>
            </w:r>
            <w:proofErr w:type="spellEnd"/>
            <w:r w:rsidRPr="00C30A5B">
              <w:rPr>
                <w:rFonts w:ascii="Candara" w:hAnsi="Candara"/>
                <w:sz w:val="20"/>
                <w:lang w:val="hu-HU"/>
              </w:rPr>
              <w:t xml:space="preserve"> (pl. idegen nyelvi tudás, stb.)</w:t>
            </w:r>
          </w:p>
        </w:tc>
        <w:tc>
          <w:tcPr>
            <w:tcW w:w="5546" w:type="dxa"/>
            <w:gridSpan w:val="2"/>
            <w:tcBorders>
              <w:bottom w:val="single" w:sz="4" w:space="0" w:color="auto"/>
            </w:tcBorders>
            <w:vAlign w:val="center"/>
          </w:tcPr>
          <w:p w14:paraId="3AACFFC6" w14:textId="77777777" w:rsidR="00976738" w:rsidRPr="007D3865" w:rsidRDefault="00976738" w:rsidP="00976738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7D3865" w14:paraId="76361EC5" w14:textId="77777777" w:rsidTr="0086456F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5DC0EF1" w14:textId="35A23EAD" w:rsidR="00B04DAF" w:rsidRPr="007D3865" w:rsidRDefault="00976738" w:rsidP="00AA3CA8">
            <w:pPr>
              <w:spacing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 xml:space="preserve">TANTÁRGY CÉLJA </w:t>
            </w: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ÉS</w:t>
            </w:r>
            <w:proofErr w:type="gramEnd"/>
            <w:r w:rsidRPr="00C30A5B">
              <w:rPr>
                <w:rFonts w:ascii="Candara" w:hAnsi="Candara"/>
                <w:sz w:val="20"/>
                <w:lang w:val="hu-HU"/>
              </w:rPr>
              <w:t xml:space="preserve"> ÁTTEKINTÉSE</w:t>
            </w:r>
            <w:r w:rsidRPr="007D3865">
              <w:rPr>
                <w:rFonts w:ascii="Candara" w:hAnsi="Candara"/>
                <w:sz w:val="20"/>
              </w:rPr>
              <w:t xml:space="preserve"> </w:t>
            </w:r>
            <w:r>
              <w:rPr>
                <w:rFonts w:ascii="Candara" w:hAnsi="Candara"/>
                <w:sz w:val="20"/>
              </w:rPr>
              <w:t xml:space="preserve">(max 5-10 </w:t>
            </w:r>
            <w:proofErr w:type="spellStart"/>
            <w:r>
              <w:rPr>
                <w:rFonts w:ascii="Candara" w:hAnsi="Candara"/>
                <w:sz w:val="20"/>
              </w:rPr>
              <w:t>mondat</w:t>
            </w:r>
            <w:proofErr w:type="spellEnd"/>
            <w:r w:rsidR="00B04DAF" w:rsidRPr="007D3865">
              <w:rPr>
                <w:rFonts w:ascii="Candara" w:hAnsi="Candara"/>
                <w:sz w:val="20"/>
              </w:rPr>
              <w:t xml:space="preserve">) </w:t>
            </w:r>
          </w:p>
        </w:tc>
      </w:tr>
      <w:tr w:rsidR="00B04DAF" w:rsidRPr="00142FEE" w14:paraId="6F93DB2C" w14:textId="77777777" w:rsidTr="0086456F">
        <w:trPr>
          <w:trHeight w:val="562"/>
        </w:trPr>
        <w:tc>
          <w:tcPr>
            <w:tcW w:w="10440" w:type="dxa"/>
            <w:gridSpan w:val="4"/>
            <w:vAlign w:val="center"/>
          </w:tcPr>
          <w:p w14:paraId="15476900" w14:textId="6C19D7C4" w:rsidR="00B04DAF" w:rsidRPr="007D3865" w:rsidRDefault="00D15B92" w:rsidP="00142FEE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>
              <w:rPr>
                <w:rFonts w:ascii="Candara" w:hAnsi="Candara"/>
                <w:sz w:val="20"/>
                <w:lang w:val="hu-HU"/>
              </w:rPr>
              <w:t xml:space="preserve">A hallgatók tudása új ismeretekkel bővül a közép- európai történelem 1790-1918 tartó időszakáról. A </w:t>
            </w:r>
            <w:proofErr w:type="gramStart"/>
            <w:r>
              <w:rPr>
                <w:rFonts w:ascii="Candara" w:hAnsi="Candara"/>
                <w:sz w:val="20"/>
                <w:lang w:val="hu-HU"/>
              </w:rPr>
              <w:t>kurzus</w:t>
            </w:r>
            <w:proofErr w:type="gramEnd"/>
            <w:r>
              <w:rPr>
                <w:rFonts w:ascii="Candara" w:hAnsi="Candara"/>
                <w:sz w:val="20"/>
                <w:lang w:val="hu-HU"/>
              </w:rPr>
              <w:t xml:space="preserve"> során a diákok megismerkednek az adott térség legfontosabb eseményeivel, folyamataival, problémáival, és a legjelentősebb történelmi személyeivel az újkor időszakában. A hallgatók betekintést nyernek a közép- európai nemzetek egymás közti kapcsolataiba, valamint azok és a balkáni népek viszonyát is ismertetjük. Térbeni meghatározás: a mai Csehország, Lengyelország, Szlovákia, Ausztria, Magyarország, Vajdaság, Erdély, Szlovénia, Horvátország, valamint Bosznia Hercegovina 1878 után.  A tantárgy célja, hogy fejlessze a hallgatók kritikai gondolkodásmódját, valamint a széles látókörű hozzáállását, amit később felhasználhatnak, amikor önállóan beszélnek e többnemzetiségű térség összetett politikai, népesedési és kulturális fogalmairól.</w:t>
            </w:r>
          </w:p>
        </w:tc>
      </w:tr>
      <w:tr w:rsidR="00B04DAF" w:rsidRPr="00976738" w14:paraId="7EA87AE0" w14:textId="77777777" w:rsidTr="0086456F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164C0D57" w14:textId="0B1FDBF1" w:rsidR="00B04DAF" w:rsidRPr="00976738" w:rsidRDefault="00976738" w:rsidP="00AA3CA8">
            <w:pPr>
              <w:spacing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>
              <w:rPr>
                <w:rFonts w:ascii="Candara" w:hAnsi="Candara"/>
                <w:sz w:val="20"/>
                <w:lang w:val="hu-HU"/>
              </w:rPr>
              <w:lastRenderedPageBreak/>
              <w:t>A TANTÁRGY ELVÉGZÉÉVEL JÁRÓ EREDMÉNYEK</w:t>
            </w:r>
            <w:r w:rsidRPr="00976738">
              <w:rPr>
                <w:rFonts w:ascii="Candara" w:hAnsi="Candara"/>
                <w:sz w:val="20"/>
                <w:lang w:val="hu-HU"/>
              </w:rPr>
              <w:t xml:space="preserve"> </w:t>
            </w:r>
            <w:r w:rsidRPr="00C30A5B">
              <w:rPr>
                <w:rFonts w:ascii="Candara" w:hAnsi="Candara"/>
                <w:sz w:val="20"/>
                <w:lang w:val="hu-HU"/>
              </w:rPr>
              <w:t>(tudás és képességek)</w:t>
            </w:r>
          </w:p>
        </w:tc>
      </w:tr>
      <w:tr w:rsidR="00B04DAF" w:rsidRPr="00FB0BED" w14:paraId="0E20BEBB" w14:textId="77777777" w:rsidTr="0086456F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B8C3D84" w14:textId="59BD42EE" w:rsidR="00B04DAF" w:rsidRPr="007D3865" w:rsidRDefault="00D15B92" w:rsidP="00142FEE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>
              <w:rPr>
                <w:rFonts w:ascii="Candara" w:hAnsi="Candara"/>
                <w:sz w:val="20"/>
                <w:lang w:val="hu-HU"/>
              </w:rPr>
              <w:t xml:space="preserve">A hallgatók a </w:t>
            </w:r>
            <w:proofErr w:type="gramStart"/>
            <w:r>
              <w:rPr>
                <w:rFonts w:ascii="Candara" w:hAnsi="Candara"/>
                <w:sz w:val="20"/>
                <w:lang w:val="hu-HU"/>
              </w:rPr>
              <w:t>kurzus</w:t>
            </w:r>
            <w:proofErr w:type="gramEnd"/>
            <w:r>
              <w:rPr>
                <w:rFonts w:ascii="Candara" w:hAnsi="Candara"/>
                <w:sz w:val="20"/>
                <w:lang w:val="hu-HU"/>
              </w:rPr>
              <w:t xml:space="preserve"> végére a legújabb történelmi kutatások eredményeivel összhangban értelmezni tudják majd azokat a fontos eseményeket, folyamatokat, fogalmakat és személyeket, melyek jelentős hatással voltak a közép- európai történelemre az 1790-1918 közti időszakban. A hallgatók megismerik Közép- Európa, történelmi földrajzi helyzetéből adódó  sajátos kultúráját és </w:t>
            </w:r>
            <w:proofErr w:type="gramStart"/>
            <w:r>
              <w:rPr>
                <w:rFonts w:ascii="Candara" w:hAnsi="Candara"/>
                <w:sz w:val="20"/>
                <w:lang w:val="hu-HU"/>
              </w:rPr>
              <w:t>mentalitását</w:t>
            </w:r>
            <w:proofErr w:type="gramEnd"/>
            <w:r>
              <w:rPr>
                <w:rFonts w:ascii="Candara" w:hAnsi="Candara"/>
                <w:sz w:val="20"/>
                <w:lang w:val="hu-HU"/>
              </w:rPr>
              <w:t>.</w:t>
            </w:r>
          </w:p>
        </w:tc>
      </w:tr>
      <w:tr w:rsidR="00B04DAF" w:rsidRPr="0086456F" w14:paraId="0D780CDE" w14:textId="77777777" w:rsidTr="0086456F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1941D43E" w14:textId="52629EB2" w:rsidR="00B04DAF" w:rsidRPr="0086456F" w:rsidRDefault="00976738" w:rsidP="00AA3C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TANTÁRGY FELÉP</w:t>
            </w:r>
            <w:r w:rsidR="0086456F">
              <w:rPr>
                <w:rFonts w:ascii="Candara" w:hAnsi="Candara"/>
                <w:sz w:val="20"/>
                <w:lang w:val="hu-HU"/>
              </w:rPr>
              <w:t>Í</w:t>
            </w:r>
            <w:r w:rsidRPr="00C30A5B">
              <w:rPr>
                <w:rFonts w:ascii="Candara" w:hAnsi="Candara"/>
                <w:sz w:val="20"/>
                <w:lang w:val="hu-HU"/>
              </w:rPr>
              <w:t>TÉSE</w:t>
            </w:r>
            <w:r w:rsidR="00B04DAF" w:rsidRPr="0086456F">
              <w:rPr>
                <w:rFonts w:ascii="Candara" w:hAnsi="Candara"/>
                <w:sz w:val="20"/>
                <w:lang w:val="hu-HU"/>
              </w:rPr>
              <w:t xml:space="preserve"> </w:t>
            </w:r>
            <w:r w:rsidR="0086456F" w:rsidRPr="00C30A5B">
              <w:rPr>
                <w:rFonts w:ascii="Candara" w:hAnsi="Candara"/>
                <w:sz w:val="20"/>
                <w:lang w:val="hu-HU"/>
              </w:rPr>
              <w:t>(körvonalak és témák összegzése)</w:t>
            </w:r>
          </w:p>
        </w:tc>
      </w:tr>
      <w:tr w:rsidR="00B04DAF" w:rsidRPr="00FB0BED" w14:paraId="766A1904" w14:textId="77777777" w:rsidTr="0086456F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0A7B0F0C" w14:textId="2DFCF010" w:rsidR="00B04DAF" w:rsidRDefault="00D15B92" w:rsidP="00142FE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sz w:val="20"/>
                <w:lang w:val="hu-HU"/>
              </w:rPr>
            </w:pPr>
            <w:r w:rsidRPr="005C2F32">
              <w:rPr>
                <w:rFonts w:ascii="Candara" w:hAnsi="Candara"/>
                <w:iCs/>
                <w:sz w:val="20"/>
                <w:lang w:val="hu-HU"/>
              </w:rPr>
              <w:t>Előadások</w:t>
            </w:r>
            <w:r w:rsidR="007D3865" w:rsidRPr="005C2F32">
              <w:rPr>
                <w:rFonts w:ascii="Candara" w:hAnsi="Candara"/>
                <w:iCs/>
                <w:sz w:val="20"/>
                <w:lang w:val="sr-Cyrl-CS"/>
              </w:rPr>
              <w:t>:</w:t>
            </w:r>
            <w:r w:rsidR="007D3865" w:rsidRPr="007D3865">
              <w:rPr>
                <w:rFonts w:ascii="Candara" w:hAnsi="Candara"/>
                <w:sz w:val="20"/>
                <w:lang w:val="sr-Cyrl-CS"/>
              </w:rPr>
              <w:t xml:space="preserve"> </w:t>
            </w:r>
            <w:r>
              <w:rPr>
                <w:rFonts w:ascii="Candara" w:hAnsi="Candara"/>
                <w:sz w:val="20"/>
                <w:lang w:val="hu-HU"/>
              </w:rPr>
              <w:t>A francia forradalom és a napóleoni háborúk hatásai. A nacionalizmus és a liberalizmus térnyerése a közép-európai népek körében. A nemzetébred</w:t>
            </w:r>
            <w:r w:rsidR="005C2F32">
              <w:rPr>
                <w:rFonts w:ascii="Candara" w:hAnsi="Candara"/>
                <w:sz w:val="20"/>
                <w:lang w:val="hu-HU"/>
              </w:rPr>
              <w:t>ések hajnala. Ausztria</w:t>
            </w:r>
            <w:r>
              <w:rPr>
                <w:rFonts w:ascii="Candara" w:hAnsi="Candara"/>
                <w:sz w:val="20"/>
                <w:lang w:val="hu-HU"/>
              </w:rPr>
              <w:t xml:space="preserve"> népeinek gazdasági és kulturális fejlődése. A Monarchia demográfiai helyzete. </w:t>
            </w:r>
            <w:proofErr w:type="spellStart"/>
            <w:r w:rsidR="007D3865" w:rsidRPr="007D3865">
              <w:rPr>
                <w:rFonts w:ascii="Candara" w:hAnsi="Candara"/>
                <w:sz w:val="20"/>
                <w:lang w:val="sr-Cyrl-CS"/>
              </w:rPr>
              <w:t>Vormärz</w:t>
            </w:r>
            <w:proofErr w:type="spellEnd"/>
            <w:r w:rsidR="007D3865" w:rsidRPr="007D3865">
              <w:rPr>
                <w:rFonts w:ascii="Candara" w:hAnsi="Candara"/>
                <w:sz w:val="20"/>
                <w:lang w:val="sr-Cyrl-CS"/>
              </w:rPr>
              <w:t xml:space="preserve">. </w:t>
            </w:r>
            <w:r>
              <w:rPr>
                <w:rFonts w:ascii="Candara" w:hAnsi="Candara"/>
                <w:sz w:val="20"/>
                <w:lang w:val="hu-HU"/>
              </w:rPr>
              <w:t>Forradalmi események a Habsburg Monarchiában és azok eredményei. A szerb vajdaság és</w:t>
            </w:r>
            <w:r w:rsidR="005C2F32">
              <w:rPr>
                <w:rFonts w:ascii="Candara" w:hAnsi="Candara"/>
                <w:sz w:val="20"/>
                <w:lang w:val="hu-HU"/>
              </w:rPr>
              <w:t xml:space="preserve"> a</w:t>
            </w:r>
            <w:r>
              <w:rPr>
                <w:rFonts w:ascii="Candara" w:hAnsi="Candara"/>
                <w:sz w:val="20"/>
                <w:lang w:val="hu-HU"/>
              </w:rPr>
              <w:t xml:space="preserve"> temesi bánság</w:t>
            </w:r>
            <w:r w:rsidR="005C2F32">
              <w:rPr>
                <w:rFonts w:ascii="Candara" w:hAnsi="Candara"/>
                <w:sz w:val="20"/>
                <w:lang w:val="hu-HU"/>
              </w:rPr>
              <w:t xml:space="preserve">. A Bach-rendszer </w:t>
            </w:r>
            <w:proofErr w:type="spellStart"/>
            <w:r w:rsidR="005C2F32">
              <w:rPr>
                <w:rFonts w:ascii="Candara" w:hAnsi="Candara"/>
                <w:sz w:val="20"/>
                <w:lang w:val="hu-HU"/>
              </w:rPr>
              <w:t>kül-és</w:t>
            </w:r>
            <w:proofErr w:type="spellEnd"/>
            <w:r w:rsidR="005C2F32">
              <w:rPr>
                <w:rFonts w:ascii="Candara" w:hAnsi="Candara"/>
                <w:sz w:val="20"/>
                <w:lang w:val="hu-HU"/>
              </w:rPr>
              <w:t xml:space="preserve"> belpolitikája és az ország gazdasági fejlődése. </w:t>
            </w:r>
            <w:r w:rsidR="005C2F32">
              <w:rPr>
                <w:rFonts w:ascii="Candara" w:hAnsi="Candara"/>
                <w:sz w:val="20"/>
                <w:lang w:val="sr-Cyrl-CS"/>
              </w:rPr>
              <w:t>A</w:t>
            </w:r>
            <w:r w:rsidR="005C2F32">
              <w:rPr>
                <w:rFonts w:ascii="Candara" w:hAnsi="Candara"/>
                <w:sz w:val="20"/>
                <w:lang w:val="hu-HU"/>
              </w:rPr>
              <w:t xml:space="preserve"> kiegyezés. A dualizmus korabeli politikai és gazdasági viszonyok. A nemzetek közti viszonyok. Agrárhelyzet. A közép-európai népek kulturális és tudományos fejlődése a dualizmus korában. Az Osztrák-magyar Monarchia külpolitikája. Bosznia és Hercegovina okkupációja. Osztrák uralom Boszniában és Hercegovinában.</w:t>
            </w:r>
            <w:r w:rsidR="007D3865" w:rsidRPr="007D3865">
              <w:rPr>
                <w:rFonts w:ascii="Candara" w:hAnsi="Candara"/>
                <w:sz w:val="20"/>
                <w:lang w:val="sr-Cyrl-CS"/>
              </w:rPr>
              <w:t xml:space="preserve"> </w:t>
            </w:r>
            <w:r w:rsidR="005C2F32">
              <w:rPr>
                <w:rFonts w:ascii="Candara" w:hAnsi="Candara"/>
                <w:sz w:val="20"/>
                <w:lang w:val="hu-HU"/>
              </w:rPr>
              <w:t xml:space="preserve">A nemzetközi és a népek közötti viszonyok elmérgesedése az Osztrák-magyar Monarchiában. Az Osztrák-magyar Monarchia az első világháborúban. A Monarchia széthullása 1918-ben. </w:t>
            </w:r>
          </w:p>
          <w:p w14:paraId="519258EB" w14:textId="174EE974" w:rsidR="005C2F32" w:rsidRPr="005C2F32" w:rsidRDefault="005C2F32" w:rsidP="00142FE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sz w:val="20"/>
                <w:lang w:val="hu-HU"/>
              </w:rPr>
            </w:pPr>
            <w:r>
              <w:rPr>
                <w:rFonts w:ascii="Candara" w:hAnsi="Candara"/>
                <w:sz w:val="20"/>
                <w:lang w:val="hu-HU"/>
              </w:rPr>
              <w:t>Gyakorlatok:</w:t>
            </w:r>
            <w:r>
              <w:rPr>
                <w:rFonts w:ascii="Candara" w:hAnsi="Candara"/>
                <w:sz w:val="20"/>
                <w:lang w:val="sr-Cyrl-CS"/>
              </w:rPr>
              <w:t xml:space="preserve"> </w:t>
            </w:r>
            <w:r>
              <w:rPr>
                <w:rFonts w:ascii="Candara" w:hAnsi="Candara"/>
                <w:sz w:val="20"/>
                <w:lang w:val="hu-HU"/>
              </w:rPr>
              <w:t xml:space="preserve">történelmi források olvasása, kritikai hozzáállás, valamint a széleskörű látásmód kiépítése a hallgatóknál, hogy mindezekkel felvértezve értelmezni tudják a legfontosabb történelmi forrásokat és a </w:t>
            </w:r>
            <w:proofErr w:type="gramStart"/>
            <w:r>
              <w:rPr>
                <w:rFonts w:ascii="Candara" w:hAnsi="Candara"/>
                <w:sz w:val="20"/>
                <w:lang w:val="hu-HU"/>
              </w:rPr>
              <w:t xml:space="preserve">szakirodalmat </w:t>
            </w:r>
            <w:r>
              <w:rPr>
                <w:rFonts w:ascii="Candara" w:hAnsi="Candara"/>
                <w:sz w:val="20"/>
                <w:lang w:val="sr-Cyrl-CS"/>
              </w:rPr>
              <w:t xml:space="preserve"> </w:t>
            </w:r>
            <w:r>
              <w:rPr>
                <w:rFonts w:ascii="Candara" w:hAnsi="Candara"/>
                <w:sz w:val="20"/>
                <w:lang w:val="hu-HU"/>
              </w:rPr>
              <w:t>a</w:t>
            </w:r>
            <w:proofErr w:type="gramEnd"/>
            <w:r>
              <w:rPr>
                <w:rFonts w:ascii="Candara" w:hAnsi="Candara"/>
                <w:sz w:val="20"/>
                <w:lang w:val="hu-HU"/>
              </w:rPr>
              <w:t xml:space="preserve"> közép-európai térség újkori történelmével kapcsolatban.</w:t>
            </w:r>
          </w:p>
        </w:tc>
      </w:tr>
      <w:tr w:rsidR="00B04DAF" w:rsidRPr="0086456F" w14:paraId="6935ED46" w14:textId="77777777" w:rsidTr="0086456F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F4EB300" w14:textId="1E84A77A" w:rsidR="00B04DAF" w:rsidRPr="0086456F" w:rsidRDefault="0086456F" w:rsidP="00AA3CA8">
            <w:pPr>
              <w:spacing w:after="0" w:line="240" w:lineRule="auto"/>
              <w:jc w:val="left"/>
              <w:rPr>
                <w:rFonts w:ascii="Candara" w:hAnsi="Candara"/>
                <w:sz w:val="20"/>
                <w:lang w:val="hu-HU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TANULÁS ÉS TANÍTÁS</w:t>
            </w:r>
            <w:r w:rsidRPr="00C35068">
              <w:rPr>
                <w:rFonts w:ascii="Candara" w:hAnsi="Candara"/>
                <w:sz w:val="20"/>
                <w:lang w:val="hu-HU"/>
              </w:rPr>
              <w:t xml:space="preserve"> </w:t>
            </w:r>
            <w:r w:rsidRPr="00C30A5B">
              <w:rPr>
                <w:rFonts w:ascii="Candara" w:hAnsi="Candara"/>
                <w:sz w:val="20"/>
                <w:lang w:val="hu-HU"/>
              </w:rPr>
              <w:t xml:space="preserve">(tanulási és tanítási folyamatok és </w:t>
            </w:r>
            <w:proofErr w:type="gramStart"/>
            <w:r w:rsidRPr="00C30A5B">
              <w:rPr>
                <w:rFonts w:ascii="Candara" w:hAnsi="Candara"/>
                <w:sz w:val="20"/>
                <w:lang w:val="hu-HU"/>
              </w:rPr>
              <w:t>aktivitások</w:t>
            </w:r>
            <w:proofErr w:type="gramEnd"/>
            <w:r w:rsidRPr="00C30A5B">
              <w:rPr>
                <w:rFonts w:ascii="Candara" w:hAnsi="Candara"/>
                <w:sz w:val="20"/>
                <w:lang w:val="hu-HU"/>
              </w:rPr>
              <w:t>)</w:t>
            </w:r>
          </w:p>
        </w:tc>
      </w:tr>
      <w:tr w:rsidR="00B04DAF" w:rsidRPr="007D3865" w14:paraId="2D327A89" w14:textId="77777777" w:rsidTr="0086456F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4DC944F" w14:textId="10B67FCD" w:rsidR="00B04DAF" w:rsidRPr="007D3865" w:rsidRDefault="00D15B92" w:rsidP="00B04DAF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>
              <w:rPr>
                <w:rFonts w:ascii="Candara" w:hAnsi="Candara"/>
                <w:sz w:val="20"/>
                <w:lang w:val="hu-HU"/>
              </w:rPr>
              <w:t>Az előadások alatt a legmodernebb audiovizuális taneszközöket használják az előadók; szemináriumi gyakorlatok, műhelymunkák (források elemzése).</w:t>
            </w:r>
          </w:p>
        </w:tc>
      </w:tr>
      <w:tr w:rsidR="00B04DAF" w:rsidRPr="007D3865" w14:paraId="2D73067B" w14:textId="77777777" w:rsidTr="0086456F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04939976" w14:textId="11BEF10E" w:rsidR="00B04DAF" w:rsidRPr="007D3865" w:rsidRDefault="0086456F" w:rsidP="00AA3C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SZAKIRODALOMJEGYZÉK</w:t>
            </w:r>
          </w:p>
        </w:tc>
      </w:tr>
      <w:tr w:rsidR="00B04DAF" w:rsidRPr="007D3865" w14:paraId="169B1C92" w14:textId="77777777" w:rsidTr="0086456F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0CC6285" w14:textId="229766D4" w:rsidR="00B04DAF" w:rsidRPr="007D3865" w:rsidRDefault="00DB6CC2" w:rsidP="00AA3CA8">
            <w:pPr>
              <w:spacing w:line="240" w:lineRule="auto"/>
              <w:rPr>
                <w:rFonts w:ascii="Candara" w:hAnsi="Candara"/>
                <w:bCs/>
                <w:color w:val="000000"/>
                <w:sz w:val="20"/>
                <w:lang w:val="sr-Cyrl-CS"/>
              </w:rPr>
            </w:pPr>
            <w:r>
              <w:rPr>
                <w:rFonts w:ascii="Candara" w:hAnsi="Candara"/>
                <w:bCs/>
                <w:color w:val="000000"/>
                <w:sz w:val="20"/>
                <w:lang w:val="hu-HU"/>
              </w:rPr>
              <w:t xml:space="preserve">Az alább felsorolt könyvek meghatározott </w:t>
            </w:r>
            <w:r w:rsidR="00142FEE">
              <w:rPr>
                <w:rFonts w:ascii="Candara" w:hAnsi="Candara"/>
                <w:bCs/>
                <w:color w:val="000000"/>
                <w:sz w:val="20"/>
                <w:lang w:val="hu-HU"/>
              </w:rPr>
              <w:t>fejezetei</w:t>
            </w:r>
            <w:r w:rsidR="00142FEE" w:rsidRPr="007D3865">
              <w:rPr>
                <w:rFonts w:ascii="Candara" w:hAnsi="Candara"/>
                <w:bCs/>
                <w:color w:val="000000"/>
                <w:sz w:val="20"/>
                <w:lang w:val="sr-Cyrl-CS"/>
              </w:rPr>
              <w:t>:</w:t>
            </w:r>
          </w:p>
          <w:p w14:paraId="3F24C650" w14:textId="3EC0C626" w:rsidR="00AD4C05" w:rsidRPr="00AD4C05" w:rsidRDefault="00AD4C05" w:rsidP="00AD4C05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>
              <w:rPr>
                <w:rFonts w:ascii="Candara" w:hAnsi="Candara"/>
                <w:color w:val="000000"/>
                <w:lang w:val="hu-HU" w:eastAsia="en-US"/>
              </w:rPr>
              <w:t>Pach</w:t>
            </w:r>
            <w:proofErr w:type="spellEnd"/>
            <w:r>
              <w:rPr>
                <w:rFonts w:ascii="Candara" w:hAnsi="Candara"/>
                <w:color w:val="000000"/>
                <w:lang w:val="hu-HU" w:eastAsia="en-US"/>
              </w:rPr>
              <w:t xml:space="preserve"> </w:t>
            </w:r>
            <w:proofErr w:type="spellStart"/>
            <w:r>
              <w:rPr>
                <w:rFonts w:ascii="Candara" w:hAnsi="Candara"/>
                <w:color w:val="000000"/>
                <w:lang w:val="hu-HU" w:eastAsia="en-US"/>
              </w:rPr>
              <w:t>Zs</w:t>
            </w:r>
            <w:proofErr w:type="spellEnd"/>
            <w:r>
              <w:rPr>
                <w:rFonts w:ascii="Candara" w:hAnsi="Candara"/>
                <w:color w:val="000000"/>
                <w:lang w:val="hu-HU" w:eastAsia="en-US"/>
              </w:rPr>
              <w:t>. P. (s</w:t>
            </w:r>
            <w:r>
              <w:rPr>
                <w:rFonts w:ascii="Candara" w:hAnsi="Candara"/>
                <w:color w:val="000000"/>
                <w:lang w:val="hu-HU" w:eastAsia="en-US"/>
              </w:rPr>
              <w:t>zerk.), Magyarország története 5</w:t>
            </w:r>
            <w:bookmarkStart w:id="0" w:name="_GoBack"/>
            <w:bookmarkEnd w:id="0"/>
            <w:r>
              <w:rPr>
                <w:rFonts w:ascii="Candara" w:hAnsi="Candara"/>
                <w:color w:val="000000"/>
                <w:lang w:val="hu-HU" w:eastAsia="en-US"/>
              </w:rPr>
              <w:t>-7, Budapest, 1976.</w:t>
            </w:r>
          </w:p>
          <w:p w14:paraId="56D9F7A1" w14:textId="6F675A08" w:rsidR="00AD4C05" w:rsidRPr="00AD4C05" w:rsidRDefault="00AD4C05" w:rsidP="00006AE4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r>
              <w:rPr>
                <w:rFonts w:ascii="Candara" w:hAnsi="Candara"/>
                <w:color w:val="000000"/>
                <w:lang w:val="hu-HU" w:eastAsia="en-US"/>
              </w:rPr>
              <w:t xml:space="preserve">Galántai J., </w:t>
            </w:r>
            <w:proofErr w:type="gramStart"/>
            <w:r>
              <w:rPr>
                <w:rFonts w:ascii="Candara" w:hAnsi="Candara"/>
                <w:color w:val="000000"/>
                <w:lang w:val="hu-HU" w:eastAsia="en-US"/>
              </w:rPr>
              <w:t>A</w:t>
            </w:r>
            <w:proofErr w:type="gramEnd"/>
            <w:r>
              <w:rPr>
                <w:rFonts w:ascii="Candara" w:hAnsi="Candara"/>
                <w:color w:val="000000"/>
                <w:lang w:val="hu-HU" w:eastAsia="en-US"/>
              </w:rPr>
              <w:t xml:space="preserve"> Habsburg- Monarchia alkonya: Osztrák- magyar dualizmus, 1867-1918, Budapest, 1985.</w:t>
            </w:r>
          </w:p>
          <w:p w14:paraId="324847F7" w14:textId="2890D221" w:rsidR="00AD4C05" w:rsidRPr="00AD4C05" w:rsidRDefault="00AD4C05" w:rsidP="00006AE4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r>
              <w:rPr>
                <w:rFonts w:ascii="Candara" w:hAnsi="Candara"/>
                <w:color w:val="000000"/>
                <w:lang w:val="hu-HU" w:eastAsia="en-US"/>
              </w:rPr>
              <w:t xml:space="preserve">Jászi O., </w:t>
            </w:r>
            <w:proofErr w:type="gramStart"/>
            <w:r>
              <w:rPr>
                <w:rFonts w:ascii="Candara" w:hAnsi="Candara"/>
                <w:color w:val="000000"/>
                <w:lang w:val="hu-HU" w:eastAsia="en-US"/>
              </w:rPr>
              <w:t>A</w:t>
            </w:r>
            <w:proofErr w:type="gramEnd"/>
            <w:r>
              <w:rPr>
                <w:rFonts w:ascii="Candara" w:hAnsi="Candara"/>
                <w:color w:val="000000"/>
                <w:lang w:val="hu-HU" w:eastAsia="en-US"/>
              </w:rPr>
              <w:t xml:space="preserve"> Habsburg- Monarchia felbomlása, Budapest, 1983.</w:t>
            </w:r>
          </w:p>
          <w:p w14:paraId="45179142" w14:textId="733358A8" w:rsidR="00006AE4" w:rsidRPr="00006AE4" w:rsidRDefault="00006AE4" w:rsidP="00006AE4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>
              <w:rPr>
                <w:rFonts w:ascii="Candara" w:hAnsi="Candara"/>
                <w:color w:val="000000"/>
                <w:lang w:val="hu-HU" w:eastAsia="en-US"/>
              </w:rPr>
              <w:t>Mérei</w:t>
            </w:r>
            <w:proofErr w:type="spellEnd"/>
            <w:r>
              <w:rPr>
                <w:rFonts w:ascii="Candara" w:hAnsi="Candara"/>
                <w:color w:val="000000"/>
                <w:lang w:val="hu-HU" w:eastAsia="en-US"/>
              </w:rPr>
              <w:t xml:space="preserve"> </w:t>
            </w:r>
            <w:proofErr w:type="spellStart"/>
            <w:r>
              <w:rPr>
                <w:rFonts w:ascii="Candara" w:hAnsi="Candara"/>
                <w:color w:val="000000"/>
                <w:lang w:val="hu-HU" w:eastAsia="en-US"/>
              </w:rPr>
              <w:t>Gy</w:t>
            </w:r>
            <w:proofErr w:type="spellEnd"/>
            <w:proofErr w:type="gramStart"/>
            <w:r>
              <w:rPr>
                <w:rFonts w:ascii="Candara" w:hAnsi="Candara"/>
                <w:color w:val="000000"/>
                <w:lang w:val="hu-HU" w:eastAsia="en-US"/>
              </w:rPr>
              <w:t>.,</w:t>
            </w:r>
            <w:proofErr w:type="gramEnd"/>
            <w:r>
              <w:rPr>
                <w:rFonts w:ascii="Candara" w:hAnsi="Candara"/>
                <w:color w:val="000000"/>
                <w:lang w:val="hu-HU" w:eastAsia="en-US"/>
              </w:rPr>
              <w:t xml:space="preserve"> Föderációs tervek Délkelet- Európában és a Habsburg Monarchia: 1840-1918, Budapest, 1965.</w:t>
            </w:r>
          </w:p>
          <w:p w14:paraId="13DD0F0F" w14:textId="24868E3F" w:rsidR="00006AE4" w:rsidRPr="00006AE4" w:rsidRDefault="00006AE4" w:rsidP="00006AE4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>
              <w:rPr>
                <w:rFonts w:ascii="Candara" w:hAnsi="Candara"/>
                <w:color w:val="000000"/>
                <w:lang w:val="hu-HU" w:eastAsia="en-US"/>
              </w:rPr>
              <w:t>Komlos</w:t>
            </w:r>
            <w:proofErr w:type="spellEnd"/>
            <w:r>
              <w:rPr>
                <w:rFonts w:ascii="Candara" w:hAnsi="Candara"/>
                <w:color w:val="000000"/>
                <w:lang w:val="hu-HU" w:eastAsia="en-US"/>
              </w:rPr>
              <w:t xml:space="preserve"> J., Az Osztrák- Magyar </w:t>
            </w:r>
            <w:proofErr w:type="gramStart"/>
            <w:r>
              <w:rPr>
                <w:rFonts w:ascii="Candara" w:hAnsi="Candara"/>
                <w:color w:val="000000"/>
                <w:lang w:val="hu-HU" w:eastAsia="en-US"/>
              </w:rPr>
              <w:t>Monarchia</w:t>
            </w:r>
            <w:proofErr w:type="gramEnd"/>
            <w:r>
              <w:rPr>
                <w:rFonts w:ascii="Candara" w:hAnsi="Candara"/>
                <w:color w:val="000000"/>
                <w:lang w:val="hu-HU" w:eastAsia="en-US"/>
              </w:rPr>
              <w:t xml:space="preserve"> mint közös piac: Ausztria- Magyarország gazdasági fejlődése a tizenkilencedik században, Budapest, 1990.</w:t>
            </w:r>
          </w:p>
          <w:p w14:paraId="2078CECC" w14:textId="77777777" w:rsidR="00006AE4" w:rsidRPr="009208C7" w:rsidRDefault="00006AE4" w:rsidP="00006AE4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r>
              <w:rPr>
                <w:rFonts w:ascii="Candara" w:hAnsi="Candara"/>
                <w:color w:val="000000"/>
                <w:lang w:val="hu-HU" w:eastAsia="en-US"/>
              </w:rPr>
              <w:t xml:space="preserve">Kocsis </w:t>
            </w:r>
            <w:proofErr w:type="gramStart"/>
            <w:r>
              <w:rPr>
                <w:rFonts w:ascii="Candara" w:hAnsi="Candara"/>
                <w:color w:val="000000"/>
                <w:lang w:val="hu-HU" w:eastAsia="en-US"/>
              </w:rPr>
              <w:t>A</w:t>
            </w:r>
            <w:proofErr w:type="gramEnd"/>
            <w:r>
              <w:rPr>
                <w:rFonts w:ascii="Candara" w:hAnsi="Candara"/>
                <w:color w:val="000000"/>
                <w:lang w:val="hu-HU" w:eastAsia="en-US"/>
              </w:rPr>
              <w:t xml:space="preserve">., </w:t>
            </w:r>
            <w:proofErr w:type="spellStart"/>
            <w:r>
              <w:rPr>
                <w:rFonts w:ascii="Candara" w:hAnsi="Candara"/>
                <w:color w:val="000000"/>
                <w:lang w:val="hu-HU" w:eastAsia="en-US"/>
              </w:rPr>
              <w:t>Fülöó</w:t>
            </w:r>
            <w:proofErr w:type="spellEnd"/>
            <w:r>
              <w:rPr>
                <w:rFonts w:ascii="Candara" w:hAnsi="Candara"/>
                <w:color w:val="000000"/>
                <w:lang w:val="hu-HU" w:eastAsia="en-US"/>
              </w:rPr>
              <w:t xml:space="preserve"> Sz., J., Az első világháború és a Habsburg Monarchia bukása, Budapest, 2017.</w:t>
            </w:r>
          </w:p>
          <w:p w14:paraId="5E1D2DF4" w14:textId="21E74E92" w:rsidR="00006AE4" w:rsidRPr="00006AE4" w:rsidRDefault="00006AE4" w:rsidP="00006AE4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r>
              <w:rPr>
                <w:rFonts w:ascii="Candara" w:hAnsi="Candara"/>
                <w:color w:val="000000"/>
                <w:lang w:val="hu-HU" w:eastAsia="en-US"/>
              </w:rPr>
              <w:t>Romsics I. (szerk.)</w:t>
            </w:r>
            <w:r>
              <w:rPr>
                <w:rFonts w:ascii="Candara" w:hAnsi="Candara"/>
                <w:color w:val="000000"/>
                <w:lang w:val="hu-HU" w:eastAsia="en-US"/>
              </w:rPr>
              <w:t xml:space="preserve">, Magyarország története </w:t>
            </w:r>
            <w:r w:rsidRPr="00006AE4">
              <w:rPr>
                <w:rFonts w:ascii="Candara" w:hAnsi="Candara"/>
                <w:color w:val="000000"/>
                <w:lang w:val="hu-HU" w:eastAsia="en-US"/>
              </w:rPr>
              <w:t>12-17</w:t>
            </w:r>
            <w:r>
              <w:rPr>
                <w:rFonts w:ascii="Candara" w:hAnsi="Candara"/>
                <w:color w:val="000000"/>
                <w:lang w:val="hu-HU" w:eastAsia="en-US"/>
              </w:rPr>
              <w:t>, Budapest, 2009.</w:t>
            </w:r>
            <w:r w:rsidRPr="00006AE4">
              <w:rPr>
                <w:rFonts w:ascii="Candara" w:hAnsi="Candara"/>
                <w:color w:val="000000"/>
                <w:lang w:val="hu-HU" w:eastAsia="en-US"/>
              </w:rPr>
              <w:t xml:space="preserve"> </w:t>
            </w:r>
          </w:p>
          <w:p w14:paraId="2BEC46E2" w14:textId="77777777" w:rsidR="00B04DAF" w:rsidRPr="007D3865" w:rsidRDefault="00B04DAF" w:rsidP="00AA3CA8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 w:rsidRPr="007D3865">
              <w:rPr>
                <w:rFonts w:ascii="Candara" w:hAnsi="Candara"/>
                <w:color w:val="000000"/>
                <w:lang w:val="sr-Cyrl-CS" w:eastAsia="en-US"/>
              </w:rPr>
              <w:t>Kann</w:t>
            </w:r>
            <w:proofErr w:type="spellEnd"/>
            <w:r w:rsidRPr="007D3865">
              <w:rPr>
                <w:rFonts w:ascii="Candara" w:hAnsi="Candara"/>
                <w:color w:val="000000"/>
                <w:lang w:val="sr-Latn-RS" w:eastAsia="en-US"/>
              </w:rPr>
              <w:t>,</w:t>
            </w:r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 R. A., </w:t>
            </w:r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A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History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r w:rsidRPr="007D3865">
              <w:rPr>
                <w:rFonts w:ascii="Candara" w:hAnsi="Candara"/>
                <w:i/>
                <w:color w:val="000000"/>
                <w:lang w:val="sr-Latn-RS" w:eastAsia="en-US"/>
              </w:rPr>
              <w:t>o</w:t>
            </w:r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f </w:t>
            </w:r>
            <w:r w:rsidRPr="007D3865">
              <w:rPr>
                <w:rFonts w:ascii="Candara" w:hAnsi="Candara"/>
                <w:i/>
                <w:color w:val="000000"/>
                <w:lang w:val="sr-Latn-RS" w:eastAsia="en-US"/>
              </w:rPr>
              <w:t>t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Habsburg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Empire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1526-1918</w:t>
            </w:r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color w:val="000000"/>
                <w:lang w:val="sr-Cyrl-CS" w:eastAsia="en-US"/>
              </w:rPr>
              <w:t>Berkeley</w:t>
            </w:r>
            <w:proofErr w:type="spellEnd"/>
            <w:r w:rsidRPr="007D3865">
              <w:rPr>
                <w:rFonts w:ascii="Candara" w:hAnsi="Candara"/>
                <w:color w:val="000000"/>
                <w:lang w:val="hu-HU" w:eastAsia="en-US"/>
              </w:rPr>
              <w:t>,</w:t>
            </w:r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 1974.</w:t>
            </w:r>
          </w:p>
          <w:p w14:paraId="22681948" w14:textId="77777777" w:rsidR="00B04DAF" w:rsidRPr="007D3865" w:rsidRDefault="00B04DAF" w:rsidP="00AA3CA8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 w:rsidRPr="007D3865">
              <w:rPr>
                <w:rFonts w:ascii="Candara" w:hAnsi="Candara"/>
                <w:color w:val="000000"/>
                <w:lang w:val="sr-Cyrl-CS" w:eastAsia="en-US"/>
              </w:rPr>
              <w:t>Taylor</w:t>
            </w:r>
            <w:proofErr w:type="spellEnd"/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, A.J.P.,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Habsburg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Monarchy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, 1809–1918: A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History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of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Austrian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Empire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and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Austria-Hungary</w:t>
            </w:r>
            <w:proofErr w:type="spellEnd"/>
            <w:r w:rsidRPr="007D3865">
              <w:rPr>
                <w:rFonts w:ascii="Candara" w:hAnsi="Candara"/>
                <w:color w:val="000000"/>
                <w:lang w:val="sr-Cyrl-CS" w:eastAsia="en-US"/>
              </w:rPr>
              <w:t>,</w:t>
            </w:r>
            <w:r w:rsidRPr="007D3865">
              <w:rPr>
                <w:rFonts w:ascii="Candara" w:hAnsi="Candara"/>
                <w:color w:val="000000"/>
                <w:lang w:val="en-U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color w:val="000000"/>
                <w:lang w:val="en-US" w:eastAsia="en-US"/>
              </w:rPr>
              <w:t>Chichago</w:t>
            </w:r>
            <w:proofErr w:type="spellEnd"/>
            <w:r w:rsidRPr="007D3865">
              <w:rPr>
                <w:rFonts w:ascii="Candara" w:hAnsi="Candara"/>
                <w:color w:val="000000"/>
                <w:lang w:val="en-US" w:eastAsia="en-US"/>
              </w:rPr>
              <w:t>, 1976, 279.</w:t>
            </w:r>
          </w:p>
          <w:p w14:paraId="0E9E9615" w14:textId="77777777" w:rsidR="00B04DAF" w:rsidRPr="007D3865" w:rsidRDefault="00B04DAF" w:rsidP="00AA3CA8">
            <w:pPr>
              <w:pStyle w:val="Bibliografija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Candara" w:hAnsi="Candara"/>
                <w:sz w:val="20"/>
                <w:szCs w:val="20"/>
                <w:lang w:val="sr-Cyrl-CS"/>
              </w:rPr>
            </w:pPr>
            <w:proofErr w:type="spellStart"/>
            <w:r w:rsidRPr="007D3865">
              <w:rPr>
                <w:rFonts w:ascii="Candara" w:hAnsi="Candara"/>
                <w:sz w:val="20"/>
                <w:szCs w:val="20"/>
                <w:lang w:val="sr-Cyrl-CS"/>
              </w:rPr>
              <w:t>Bridge</w:t>
            </w:r>
            <w:proofErr w:type="spellEnd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>,</w:t>
            </w:r>
            <w:r w:rsidRPr="007D3865">
              <w:rPr>
                <w:rFonts w:ascii="Candara" w:hAnsi="Candara"/>
                <w:sz w:val="20"/>
                <w:szCs w:val="20"/>
                <w:lang w:val="sr-Cyrl-CS"/>
              </w:rPr>
              <w:t xml:space="preserve"> F. R.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>Habsburg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>Monarchy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>Among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>Great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>Powers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Cyrl-CS"/>
              </w:rPr>
              <w:t xml:space="preserve"> 1815-1918</w:t>
            </w:r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>New</w:t>
            </w:r>
            <w:proofErr w:type="spellEnd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>York</w:t>
            </w:r>
            <w:proofErr w:type="spellEnd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>, M</w:t>
            </w:r>
            <w:proofErr w:type="spellStart"/>
            <w:r w:rsidRPr="007D3865">
              <w:rPr>
                <w:rFonts w:ascii="Candara" w:hAnsi="Candara"/>
                <w:sz w:val="20"/>
                <w:szCs w:val="20"/>
              </w:rPr>
              <w:t>ünich</w:t>
            </w:r>
            <w:proofErr w:type="spellEnd"/>
            <w:r w:rsidRPr="007D3865">
              <w:rPr>
                <w:rFonts w:ascii="Candara" w:hAnsi="Candara"/>
                <w:sz w:val="20"/>
                <w:szCs w:val="20"/>
              </w:rPr>
              <w:t>, 1990, 402.</w:t>
            </w:r>
          </w:p>
          <w:p w14:paraId="74F05C92" w14:textId="77777777" w:rsidR="00B04DAF" w:rsidRPr="007D3865" w:rsidRDefault="00B04DAF" w:rsidP="00AA3CA8">
            <w:pPr>
              <w:pStyle w:val="Bibliografija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ascii="Candara" w:hAnsi="Candara"/>
                <w:sz w:val="20"/>
                <w:szCs w:val="20"/>
                <w:lang w:val="sr-Cyrl-CS"/>
              </w:rPr>
            </w:pPr>
            <w:proofErr w:type="spellStart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>Crankshaw</w:t>
            </w:r>
            <w:proofErr w:type="spellEnd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>Edward</w:t>
            </w:r>
            <w:proofErr w:type="spellEnd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>Fall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>of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>House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>of</w:t>
            </w:r>
            <w:proofErr w:type="spellEnd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sz w:val="20"/>
                <w:szCs w:val="20"/>
                <w:lang w:val="sr-Latn-RS"/>
              </w:rPr>
              <w:t>Habsburg</w:t>
            </w:r>
            <w:proofErr w:type="spellEnd"/>
            <w:r w:rsidRPr="007D3865">
              <w:rPr>
                <w:rFonts w:ascii="Candara" w:hAnsi="Candara"/>
                <w:sz w:val="20"/>
                <w:szCs w:val="20"/>
                <w:lang w:val="sr-Latn-RS"/>
              </w:rPr>
              <w:t>, London, 1963, 459.</w:t>
            </w:r>
          </w:p>
          <w:p w14:paraId="441C4F0A" w14:textId="77777777" w:rsidR="00B04DAF" w:rsidRPr="007D3865" w:rsidRDefault="00B04DAF" w:rsidP="00AA3CA8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 w:rsidRPr="007D3865">
              <w:rPr>
                <w:rFonts w:ascii="Candara" w:hAnsi="Candara"/>
                <w:color w:val="000000"/>
                <w:lang w:val="sr-Cyrl-CS" w:eastAsia="en-US"/>
              </w:rPr>
              <w:t>May</w:t>
            </w:r>
            <w:proofErr w:type="spellEnd"/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color w:val="000000"/>
                <w:lang w:val="sr-Cyrl-CS" w:eastAsia="en-US"/>
              </w:rPr>
              <w:t>Arthur</w:t>
            </w:r>
            <w:proofErr w:type="spellEnd"/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 J.,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Hapsburg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Monarchy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, 1867–1914</w:t>
            </w:r>
            <w:r w:rsidRPr="007D3865">
              <w:rPr>
                <w:rFonts w:ascii="Candara" w:hAnsi="Candara"/>
                <w:color w:val="000000"/>
                <w:lang w:val="en-US" w:eastAsia="en-US"/>
              </w:rPr>
              <w:t>, Cambridge 1951, 532.</w:t>
            </w:r>
          </w:p>
          <w:p w14:paraId="0D11122B" w14:textId="77777777" w:rsidR="00B04DAF" w:rsidRPr="007D3865" w:rsidRDefault="00B04DAF" w:rsidP="00AA3CA8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7D3865">
              <w:rPr>
                <w:rFonts w:ascii="Candara" w:hAnsi="Candara"/>
                <w:color w:val="000000"/>
                <w:lang w:val="en-US" w:eastAsia="en-US"/>
              </w:rPr>
              <w:t xml:space="preserve">May, A.,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Passing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of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Hapsburg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Monarchy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, 1914–1918</w:t>
            </w:r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color w:val="000000"/>
                <w:lang w:val="sr-Cyrl-CS" w:eastAsia="en-US"/>
              </w:rPr>
              <w:t>Philadelphia</w:t>
            </w:r>
            <w:proofErr w:type="spellEnd"/>
            <w:r w:rsidRPr="007D3865">
              <w:rPr>
                <w:rFonts w:ascii="Candara" w:hAnsi="Candara"/>
                <w:color w:val="000000"/>
                <w:lang w:val="sr-Cyrl-CS" w:eastAsia="en-US"/>
              </w:rPr>
              <w:t>, 1966.</w:t>
            </w:r>
          </w:p>
          <w:p w14:paraId="62F2C5CC" w14:textId="77777777" w:rsidR="00B04DAF" w:rsidRPr="007D3865" w:rsidRDefault="00B04DAF" w:rsidP="00AA3CA8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7D3865">
              <w:rPr>
                <w:rFonts w:ascii="Candara" w:hAnsi="Candara"/>
                <w:color w:val="000000"/>
              </w:rPr>
              <w:t xml:space="preserve">D. F. </w:t>
            </w:r>
            <w:proofErr w:type="spellStart"/>
            <w:r w:rsidRPr="007D3865">
              <w:rPr>
                <w:rFonts w:ascii="Candara" w:hAnsi="Candara"/>
                <w:color w:val="000000"/>
              </w:rPr>
              <w:t>Good</w:t>
            </w:r>
            <w:proofErr w:type="spellEnd"/>
            <w:r w:rsidRPr="007D3865">
              <w:rPr>
                <w:rFonts w:ascii="Candara" w:hAnsi="Candara"/>
                <w:color w:val="000000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Economic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Rise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Of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Habsburg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Empire 1750-1914</w:t>
            </w:r>
            <w:r w:rsidRPr="007D3865">
              <w:rPr>
                <w:rFonts w:ascii="Candara" w:hAnsi="Candara"/>
                <w:color w:val="000000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color w:val="000000"/>
              </w:rPr>
              <w:t>Berkeley</w:t>
            </w:r>
            <w:proofErr w:type="spellEnd"/>
            <w:r w:rsidRPr="007D3865">
              <w:rPr>
                <w:rFonts w:ascii="Candara" w:hAnsi="Candara"/>
                <w:color w:val="000000"/>
              </w:rPr>
              <w:t>, 1984.</w:t>
            </w:r>
          </w:p>
        </w:tc>
      </w:tr>
      <w:tr w:rsidR="0086456F" w:rsidRPr="007D3865" w14:paraId="42A41C87" w14:textId="77777777" w:rsidTr="0086456F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7A3D15F" w14:textId="16D86073" w:rsidR="0086456F" w:rsidRPr="007D3865" w:rsidRDefault="0086456F" w:rsidP="008645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  <w:lang w:val="hu-HU"/>
              </w:rPr>
              <w:t>FELTÉTELEK</w:t>
            </w:r>
          </w:p>
        </w:tc>
      </w:tr>
      <w:tr w:rsidR="0086456F" w:rsidRPr="007D3865" w14:paraId="718EAFEE" w14:textId="77777777" w:rsidTr="0086456F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05F8DCAB" w14:textId="77777777" w:rsidR="0086456F" w:rsidRPr="003910A1" w:rsidRDefault="0086456F" w:rsidP="0086456F">
            <w:pPr>
              <w:spacing w:line="240" w:lineRule="auto"/>
              <w:rPr>
                <w:rFonts w:ascii="Candara" w:hAnsi="Candara"/>
                <w:sz w:val="20"/>
                <w:lang w:val="hu-HU"/>
              </w:rPr>
            </w:pPr>
            <w:r>
              <w:rPr>
                <w:rFonts w:ascii="Candara" w:hAnsi="Candara"/>
                <w:sz w:val="20"/>
                <w:lang w:val="hu-HU"/>
              </w:rPr>
              <w:t xml:space="preserve">Az előadások alatti </w:t>
            </w:r>
            <w:proofErr w:type="gramStart"/>
            <w:r>
              <w:rPr>
                <w:rFonts w:ascii="Candara" w:hAnsi="Candara"/>
                <w:sz w:val="20"/>
                <w:lang w:val="hu-HU"/>
              </w:rPr>
              <w:t>aktivitás</w:t>
            </w:r>
            <w:proofErr w:type="gramEnd"/>
            <w:r w:rsidRPr="007D3865">
              <w:rPr>
                <w:rFonts w:ascii="Candara" w:hAnsi="Candara"/>
                <w:sz w:val="20"/>
                <w:lang w:val="sr-Cyrl-CS"/>
              </w:rPr>
              <w:t xml:space="preserve">  </w:t>
            </w:r>
            <w:r>
              <w:rPr>
                <w:rFonts w:ascii="Candara" w:hAnsi="Candara"/>
                <w:sz w:val="20"/>
                <w:lang w:val="hu-HU"/>
              </w:rPr>
              <w:t xml:space="preserve">                </w:t>
            </w:r>
            <w:r w:rsidRPr="007D3865">
              <w:rPr>
                <w:rFonts w:ascii="Candara" w:hAnsi="Candara"/>
                <w:sz w:val="20"/>
                <w:lang w:val="sr-Cyrl-CS"/>
              </w:rPr>
              <w:t xml:space="preserve"> 1-10  </w:t>
            </w:r>
            <w:r>
              <w:rPr>
                <w:rFonts w:ascii="Candara" w:hAnsi="Candara"/>
                <w:sz w:val="20"/>
                <w:lang w:val="hu-HU"/>
              </w:rPr>
              <w:t>pont</w:t>
            </w:r>
          </w:p>
          <w:p w14:paraId="37364B23" w14:textId="77777777" w:rsidR="0086456F" w:rsidRPr="007D3865" w:rsidRDefault="0086456F" w:rsidP="0086456F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>
              <w:rPr>
                <w:rFonts w:ascii="Candara" w:hAnsi="Candara"/>
                <w:sz w:val="20"/>
                <w:lang w:val="hu-HU"/>
              </w:rPr>
              <w:t xml:space="preserve">Gyakorlati órákon való </w:t>
            </w:r>
            <w:proofErr w:type="gramStart"/>
            <w:r>
              <w:rPr>
                <w:rFonts w:ascii="Candara" w:hAnsi="Candara"/>
                <w:sz w:val="20"/>
                <w:lang w:val="hu-HU"/>
              </w:rPr>
              <w:t>aktivitás</w:t>
            </w:r>
            <w:proofErr w:type="gramEnd"/>
            <w:r w:rsidRPr="007D3865">
              <w:rPr>
                <w:rFonts w:ascii="Candara" w:hAnsi="Candara"/>
                <w:sz w:val="20"/>
                <w:lang w:val="sr-Cyrl-CS"/>
              </w:rPr>
              <w:t xml:space="preserve">            1-10  </w:t>
            </w:r>
            <w:r>
              <w:rPr>
                <w:rFonts w:ascii="Candara" w:hAnsi="Candara"/>
                <w:sz w:val="20"/>
                <w:lang w:val="hu-HU"/>
              </w:rPr>
              <w:t>pont</w:t>
            </w:r>
          </w:p>
          <w:p w14:paraId="38ED4E57" w14:textId="77777777" w:rsidR="0086456F" w:rsidRPr="007D3865" w:rsidRDefault="0086456F" w:rsidP="0086456F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proofErr w:type="spellStart"/>
            <w:r>
              <w:rPr>
                <w:rFonts w:ascii="Candara" w:hAnsi="Candara"/>
                <w:sz w:val="20"/>
                <w:lang w:val="sr-Cyrl-CS"/>
              </w:rPr>
              <w:t>Kollokvium</w:t>
            </w:r>
            <w:proofErr w:type="spellEnd"/>
            <w:r w:rsidRPr="007D3865">
              <w:rPr>
                <w:rFonts w:ascii="Candara" w:hAnsi="Candara"/>
                <w:sz w:val="20"/>
                <w:lang w:val="sr-Cyrl-CS"/>
              </w:rPr>
              <w:t xml:space="preserve">                                       </w:t>
            </w:r>
            <w:r>
              <w:rPr>
                <w:rFonts w:ascii="Candara" w:hAnsi="Candara"/>
                <w:sz w:val="20"/>
                <w:lang w:val="hu-HU"/>
              </w:rPr>
              <w:t xml:space="preserve">            </w:t>
            </w:r>
            <w:r w:rsidRPr="007D3865">
              <w:rPr>
                <w:rFonts w:ascii="Candara" w:hAnsi="Candara"/>
                <w:sz w:val="20"/>
                <w:lang w:val="sr-Cyrl-CS"/>
              </w:rPr>
              <w:t xml:space="preserve">1-20 </w:t>
            </w:r>
            <w:r>
              <w:rPr>
                <w:rFonts w:ascii="Candara" w:hAnsi="Candara"/>
                <w:sz w:val="20"/>
                <w:lang w:val="hu-HU"/>
              </w:rPr>
              <w:t>pont</w:t>
            </w:r>
            <w:r w:rsidRPr="007D3865">
              <w:rPr>
                <w:rFonts w:ascii="Candara" w:hAnsi="Candara"/>
                <w:sz w:val="20"/>
                <w:lang w:val="sr-Cyrl-CS"/>
              </w:rPr>
              <w:t xml:space="preserve"> </w:t>
            </w:r>
          </w:p>
          <w:p w14:paraId="02E3242B" w14:textId="77777777" w:rsidR="0086456F" w:rsidRPr="007D3865" w:rsidRDefault="0086456F" w:rsidP="0086456F">
            <w:pPr>
              <w:spacing w:after="120" w:line="240" w:lineRule="auto"/>
              <w:rPr>
                <w:rFonts w:ascii="Candara" w:hAnsi="Candara"/>
                <w:sz w:val="20"/>
                <w:lang w:val="sr-Cyrl-CS"/>
              </w:rPr>
            </w:pPr>
            <w:r>
              <w:rPr>
                <w:rFonts w:ascii="Candara" w:hAnsi="Candara"/>
                <w:sz w:val="20"/>
                <w:lang w:val="hu-HU"/>
              </w:rPr>
              <w:t xml:space="preserve">Szóbeli </w:t>
            </w:r>
            <w:proofErr w:type="gramStart"/>
            <w:r>
              <w:rPr>
                <w:rFonts w:ascii="Candara" w:hAnsi="Candara"/>
                <w:sz w:val="20"/>
                <w:lang w:val="hu-HU"/>
              </w:rPr>
              <w:t xml:space="preserve">vizsga </w:t>
            </w:r>
            <w:r w:rsidRPr="007D3865">
              <w:rPr>
                <w:rFonts w:ascii="Candara" w:hAnsi="Candara"/>
                <w:sz w:val="20"/>
                <w:lang w:val="sr-Cyrl-CS"/>
              </w:rPr>
              <w:t xml:space="preserve">                               </w:t>
            </w:r>
            <w:r w:rsidRPr="007D3865">
              <w:rPr>
                <w:rFonts w:ascii="Candara" w:hAnsi="Candara"/>
                <w:sz w:val="20"/>
                <w:lang w:val="sr-Latn-RS"/>
              </w:rPr>
              <w:t xml:space="preserve">    </w:t>
            </w:r>
            <w:r>
              <w:rPr>
                <w:rFonts w:ascii="Candara" w:hAnsi="Candara"/>
                <w:sz w:val="20"/>
                <w:lang w:val="sr-Latn-RS"/>
              </w:rPr>
              <w:t xml:space="preserve">          </w:t>
            </w:r>
            <w:r w:rsidRPr="007D3865">
              <w:rPr>
                <w:rFonts w:ascii="Candara" w:hAnsi="Candara"/>
                <w:sz w:val="20"/>
                <w:lang w:val="sr-Cyrl-CS"/>
              </w:rPr>
              <w:t>1-60</w:t>
            </w:r>
            <w:proofErr w:type="gramEnd"/>
            <w:r w:rsidRPr="007D3865">
              <w:rPr>
                <w:rFonts w:ascii="Candara" w:hAnsi="Candara"/>
                <w:sz w:val="20"/>
                <w:lang w:val="sr-Cyrl-CS"/>
              </w:rPr>
              <w:t xml:space="preserve"> </w:t>
            </w:r>
            <w:r>
              <w:rPr>
                <w:rFonts w:ascii="Candara" w:hAnsi="Candara"/>
                <w:sz w:val="20"/>
                <w:lang w:val="hu-HU"/>
              </w:rPr>
              <w:t>pont</w:t>
            </w:r>
            <w:r w:rsidRPr="007D3865">
              <w:rPr>
                <w:rFonts w:ascii="Candara" w:hAnsi="Candara"/>
                <w:sz w:val="20"/>
                <w:lang w:val="sr-Cyrl-CS"/>
              </w:rPr>
              <w:t xml:space="preserve"> </w:t>
            </w:r>
          </w:p>
          <w:p w14:paraId="290CF7E4" w14:textId="77777777" w:rsidR="0086456F" w:rsidRPr="007D3865" w:rsidRDefault="0086456F" w:rsidP="008645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</w:p>
        </w:tc>
      </w:tr>
      <w:tr w:rsidR="0086456F" w:rsidRPr="007D3865" w14:paraId="443C6C19" w14:textId="77777777" w:rsidTr="0086456F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0A002FF4" w14:textId="1B965870" w:rsidR="0086456F" w:rsidRPr="007D3865" w:rsidRDefault="0086456F" w:rsidP="008645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t>AZ instrukciók nyelve</w:t>
            </w:r>
          </w:p>
        </w:tc>
      </w:tr>
      <w:tr w:rsidR="0086456F" w:rsidRPr="007D3865" w14:paraId="27EBEAD1" w14:textId="77777777" w:rsidTr="0086456F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D0BC75C" w14:textId="28369E46" w:rsidR="0086456F" w:rsidRPr="007D3865" w:rsidRDefault="0086456F" w:rsidP="008645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C30A5B">
              <w:rPr>
                <w:rFonts w:ascii="Candara" w:hAnsi="Candara"/>
                <w:sz w:val="20"/>
                <w:lang w:val="hu-HU"/>
              </w:rPr>
              <w:lastRenderedPageBreak/>
              <w:t>Magyar</w:t>
            </w:r>
          </w:p>
        </w:tc>
      </w:tr>
    </w:tbl>
    <w:p w14:paraId="209C17F7" w14:textId="77777777" w:rsidR="00770D43" w:rsidRPr="007D3865" w:rsidRDefault="00770D43">
      <w:pPr>
        <w:rPr>
          <w:rFonts w:ascii="Candara" w:hAnsi="Candara"/>
          <w:sz w:val="20"/>
        </w:rPr>
      </w:pPr>
    </w:p>
    <w:sectPr w:rsidR="00770D43" w:rsidRPr="007D3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4F0D2" w14:textId="77777777" w:rsidR="00751721" w:rsidRDefault="00751721" w:rsidP="00B04DAF">
      <w:pPr>
        <w:spacing w:before="0" w:after="0" w:line="240" w:lineRule="auto"/>
      </w:pPr>
      <w:r>
        <w:separator/>
      </w:r>
    </w:p>
  </w:endnote>
  <w:endnote w:type="continuationSeparator" w:id="0">
    <w:p w14:paraId="4F6454CB" w14:textId="77777777" w:rsidR="00751721" w:rsidRDefault="00751721" w:rsidP="00B04D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B2349" w14:textId="77777777" w:rsidR="00751721" w:rsidRDefault="00751721" w:rsidP="00B04DAF">
      <w:pPr>
        <w:spacing w:before="0" w:after="0" w:line="240" w:lineRule="auto"/>
      </w:pPr>
      <w:r>
        <w:separator/>
      </w:r>
    </w:p>
  </w:footnote>
  <w:footnote w:type="continuationSeparator" w:id="0">
    <w:p w14:paraId="61CC0C74" w14:textId="77777777" w:rsidR="00751721" w:rsidRDefault="00751721" w:rsidP="00B04DAF">
      <w:pPr>
        <w:spacing w:before="0" w:after="0" w:line="240" w:lineRule="auto"/>
      </w:pPr>
      <w:r>
        <w:continuationSeparator/>
      </w:r>
    </w:p>
  </w:footnote>
  <w:footnote w:id="1">
    <w:p w14:paraId="315D4924" w14:textId="77777777" w:rsidR="00976738" w:rsidRPr="00E857F8" w:rsidRDefault="00976738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Kötelező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sz w:val="18"/>
          <w:szCs w:val="18"/>
        </w:rPr>
        <w:t>választható</w:t>
      </w:r>
      <w:proofErr w:type="spellEnd"/>
    </w:p>
  </w:footnote>
  <w:footnote w:id="2">
    <w:p w14:paraId="22858CC0" w14:textId="77777777" w:rsidR="00976738" w:rsidRPr="00E857F8" w:rsidRDefault="00976738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Alap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sz w:val="18"/>
          <w:szCs w:val="18"/>
        </w:rPr>
        <w:t>mester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és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doktori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fokozat</w:t>
      </w:r>
      <w:proofErr w:type="spellEnd"/>
      <w:r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14:paraId="4B0544B4" w14:textId="77777777" w:rsidR="00976738" w:rsidRPr="00C60C45" w:rsidRDefault="00976738" w:rsidP="00B04DAF">
      <w:pPr>
        <w:pStyle w:val="Lbjegyzetszveg"/>
        <w:rPr>
          <w:sz w:val="16"/>
          <w:szCs w:val="16"/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hivatkozs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14:paraId="797B5C2A" w14:textId="77777777" w:rsidR="00976738" w:rsidRPr="00E857F8" w:rsidRDefault="00976738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Frontális</w:t>
      </w:r>
      <w:proofErr w:type="spellEnd"/>
      <w:r>
        <w:rPr>
          <w:rFonts w:asciiTheme="minorHAnsi" w:hAnsiTheme="minorHAnsi"/>
          <w:sz w:val="18"/>
          <w:szCs w:val="18"/>
        </w:rPr>
        <w:t xml:space="preserve"> (Face- to- Face), </w:t>
      </w:r>
      <w:proofErr w:type="spellStart"/>
      <w:r>
        <w:rPr>
          <w:rFonts w:asciiTheme="minorHAnsi" w:hAnsiTheme="minorHAnsi"/>
          <w:sz w:val="18"/>
          <w:szCs w:val="18"/>
        </w:rPr>
        <w:t>levelezői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szak</w:t>
      </w:r>
      <w:proofErr w:type="spellEnd"/>
      <w:r>
        <w:rPr>
          <w:rFonts w:asciiTheme="minorHAnsi" w:hAnsiTheme="minorHAnsi"/>
          <w:sz w:val="18"/>
          <w:szCs w:val="18"/>
        </w:rPr>
        <w:t>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6847"/>
    <w:multiLevelType w:val="hybridMultilevel"/>
    <w:tmpl w:val="7BF26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AF"/>
    <w:rsid w:val="00006AE4"/>
    <w:rsid w:val="00116FE2"/>
    <w:rsid w:val="0013611D"/>
    <w:rsid w:val="00142FEE"/>
    <w:rsid w:val="001A0D9E"/>
    <w:rsid w:val="00232670"/>
    <w:rsid w:val="002D33EB"/>
    <w:rsid w:val="003D65F2"/>
    <w:rsid w:val="004B1B3E"/>
    <w:rsid w:val="004F5C79"/>
    <w:rsid w:val="005C2F32"/>
    <w:rsid w:val="005D36B7"/>
    <w:rsid w:val="00751721"/>
    <w:rsid w:val="0075662D"/>
    <w:rsid w:val="00770D43"/>
    <w:rsid w:val="007D3865"/>
    <w:rsid w:val="00827912"/>
    <w:rsid w:val="0086456F"/>
    <w:rsid w:val="008A0066"/>
    <w:rsid w:val="00976738"/>
    <w:rsid w:val="009D2A89"/>
    <w:rsid w:val="00A55D69"/>
    <w:rsid w:val="00AA3CA8"/>
    <w:rsid w:val="00AD4C05"/>
    <w:rsid w:val="00B04DAF"/>
    <w:rsid w:val="00BE50E1"/>
    <w:rsid w:val="00D15B92"/>
    <w:rsid w:val="00DB6CC2"/>
    <w:rsid w:val="00DD73ED"/>
    <w:rsid w:val="00E45A16"/>
    <w:rsid w:val="00E50166"/>
    <w:rsid w:val="00E53E96"/>
    <w:rsid w:val="00F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1678"/>
  <w15:chartTrackingRefBased/>
  <w15:docId w15:val="{E362B0D6-6BF8-4D87-A162-126CDE1E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5A16"/>
    <w:pPr>
      <w:spacing w:before="200" w:after="200" w:line="360" w:lineRule="auto"/>
      <w:ind w:firstLine="709"/>
      <w:contextualSpacing/>
      <w:jc w:val="both"/>
    </w:pPr>
    <w:rPr>
      <w:rFonts w:ascii="Times New Roman" w:hAnsi="Times New Roman" w:cs="Times New Roman"/>
      <w:sz w:val="24"/>
      <w:szCs w:val="20"/>
      <w:lang w:val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45A16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before="360" w:after="240" w:line="240" w:lineRule="auto"/>
      <w:jc w:val="center"/>
      <w:outlineLvl w:val="0"/>
    </w:pPr>
    <w:rPr>
      <w:b/>
      <w:bCs/>
      <w:caps/>
      <w:color w:val="FFFFFF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E50E1"/>
    <w:pPr>
      <w:pBdr>
        <w:top w:val="single" w:sz="6" w:space="2" w:color="A5B592"/>
        <w:left w:val="single" w:sz="6" w:space="2" w:color="A5B592"/>
      </w:pBdr>
      <w:spacing w:before="300" w:after="0" w:line="240" w:lineRule="auto"/>
      <w:ind w:firstLine="0"/>
      <w:jc w:val="left"/>
      <w:outlineLvl w:val="2"/>
    </w:pPr>
    <w:rPr>
      <w:i/>
      <w:color w:val="526041"/>
      <w:spacing w:val="3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5A16"/>
    <w:rPr>
      <w:rFonts w:ascii="Times New Roman" w:eastAsia="Times New Roman" w:hAnsi="Times New Roman" w:cs="Times New Roman"/>
      <w:b/>
      <w:bCs/>
      <w:caps/>
      <w:color w:val="FFFFFF"/>
      <w:spacing w:val="15"/>
      <w:sz w:val="24"/>
      <w:shd w:val="clear" w:color="auto" w:fill="A5B592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rsid w:val="00BE50E1"/>
    <w:rPr>
      <w:rFonts w:ascii="Times New Roman" w:hAnsi="Times New Roman" w:cs="Times New Roman"/>
      <w:i/>
      <w:color w:val="526041"/>
      <w:spacing w:val="32"/>
      <w:sz w:val="24"/>
      <w:lang w:val="en-US" w:bidi="en-US"/>
    </w:rPr>
  </w:style>
  <w:style w:type="table" w:styleId="Rcsostblzat">
    <w:name w:val="Table Grid"/>
    <w:basedOn w:val="Normltblzat"/>
    <w:uiPriority w:val="59"/>
    <w:rsid w:val="00B04DAF"/>
    <w:pPr>
      <w:spacing w:after="0" w:line="240" w:lineRule="auto"/>
    </w:pPr>
    <w:rPr>
      <w:rFonts w:eastAsia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4DAF"/>
    <w:pPr>
      <w:suppressAutoHyphens/>
      <w:spacing w:before="0" w:after="0" w:line="240" w:lineRule="auto"/>
      <w:ind w:firstLine="0"/>
    </w:pPr>
    <w:rPr>
      <w:rFonts w:ascii="Arial" w:hAnsi="Arial"/>
      <w:sz w:val="20"/>
      <w:lang w:val="en-GB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4DAF"/>
    <w:rPr>
      <w:rFonts w:ascii="Arial" w:hAnsi="Arial" w:cs="Times New Roman"/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B04DA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04DAF"/>
    <w:rPr>
      <w:color w:val="0563C1" w:themeColor="hyperlink"/>
      <w:u w:val="single"/>
    </w:rPr>
  </w:style>
  <w:style w:type="paragraph" w:customStyle="1" w:styleId="Bibliografija">
    <w:name w:val="Bibliografija"/>
    <w:basedOn w:val="Norml"/>
    <w:rsid w:val="00B04DAF"/>
    <w:pPr>
      <w:suppressAutoHyphens/>
      <w:spacing w:before="0" w:after="0"/>
      <w:ind w:left="1134" w:hanging="1134"/>
    </w:pPr>
    <w:rPr>
      <w:rFonts w:ascii="Garamond" w:hAnsi="Garamond"/>
      <w:color w:val="000000"/>
      <w:sz w:val="22"/>
      <w:szCs w:val="24"/>
      <w:lang w:bidi="ar-SA"/>
    </w:rPr>
  </w:style>
  <w:style w:type="paragraph" w:styleId="Listaszerbekezds">
    <w:name w:val="List Paragraph"/>
    <w:basedOn w:val="Norml"/>
    <w:uiPriority w:val="34"/>
    <w:qFormat/>
    <w:rsid w:val="00B04DAF"/>
    <w:pPr>
      <w:widowControl w:val="0"/>
      <w:autoSpaceDE w:val="0"/>
      <w:autoSpaceDN w:val="0"/>
      <w:adjustRightInd w:val="0"/>
      <w:spacing w:before="0" w:after="0" w:line="240" w:lineRule="auto"/>
      <w:ind w:left="720" w:firstLine="0"/>
      <w:jc w:val="left"/>
    </w:pPr>
    <w:rPr>
      <w:sz w:val="20"/>
      <w:lang w:val="sr-Latn-CS" w:eastAsia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658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Györe Zoltán</dc:creator>
  <cp:keywords/>
  <dc:description/>
  <cp:lastModifiedBy>Pfeiffer Attila</cp:lastModifiedBy>
  <cp:revision>4</cp:revision>
  <dcterms:created xsi:type="dcterms:W3CDTF">2017-09-13T07:26:00Z</dcterms:created>
  <dcterms:modified xsi:type="dcterms:W3CDTF">2017-09-14T16:46:00Z</dcterms:modified>
</cp:coreProperties>
</file>